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7BA92" w14:textId="77777777" w:rsidR="007C7194" w:rsidRDefault="007C7194" w:rsidP="00EB5ABF">
      <w:pPr>
        <w:rPr>
          <w:rFonts w:ascii="Verdana" w:hAnsi="Verdana"/>
          <w:sz w:val="24"/>
          <w:szCs w:val="24"/>
        </w:rPr>
      </w:pPr>
    </w:p>
    <w:p w14:paraId="5E4F762A" w14:textId="77777777" w:rsidR="007C7194" w:rsidRDefault="007C7194" w:rsidP="00EB5ABF">
      <w:pPr>
        <w:rPr>
          <w:rFonts w:ascii="Verdana" w:hAnsi="Verdana"/>
          <w:sz w:val="24"/>
          <w:szCs w:val="24"/>
        </w:rPr>
      </w:pPr>
    </w:p>
    <w:p w14:paraId="0BD0678E" w14:textId="77777777" w:rsidR="007C7194" w:rsidRDefault="007C7194" w:rsidP="00EB5ABF">
      <w:pPr>
        <w:rPr>
          <w:rFonts w:ascii="Verdana" w:hAnsi="Verdana"/>
          <w:sz w:val="24"/>
          <w:szCs w:val="24"/>
        </w:rPr>
      </w:pPr>
    </w:p>
    <w:p w14:paraId="7EB6D593" w14:textId="77777777" w:rsidR="007C7194" w:rsidRDefault="007C7194" w:rsidP="00EB5ABF">
      <w:pPr>
        <w:rPr>
          <w:rFonts w:ascii="Verdana" w:hAnsi="Verdana"/>
          <w:sz w:val="24"/>
          <w:szCs w:val="24"/>
        </w:rPr>
      </w:pPr>
    </w:p>
    <w:p w14:paraId="460FBCD3" w14:textId="4925AAE6" w:rsidR="00EB5ABF" w:rsidRPr="004F10C8" w:rsidRDefault="00EB5ABF" w:rsidP="00EB5ABF">
      <w:pPr>
        <w:rPr>
          <w:rFonts w:ascii="Verdana" w:hAnsi="Verdana"/>
          <w:sz w:val="24"/>
          <w:szCs w:val="24"/>
        </w:rPr>
      </w:pPr>
      <w:r w:rsidRPr="004F10C8">
        <w:rPr>
          <w:rFonts w:ascii="Verdana" w:hAnsi="Verdana"/>
          <w:sz w:val="24"/>
          <w:szCs w:val="24"/>
        </w:rPr>
        <w:t>FIEO/MRD/6(</w:t>
      </w:r>
      <w:r w:rsidR="00D56AFF">
        <w:rPr>
          <w:rFonts w:ascii="Verdana" w:hAnsi="Verdana"/>
          <w:sz w:val="24"/>
          <w:szCs w:val="24"/>
        </w:rPr>
        <w:t>13</w:t>
      </w:r>
      <w:r w:rsidRPr="004F10C8">
        <w:rPr>
          <w:rFonts w:ascii="Verdana" w:hAnsi="Verdana"/>
          <w:sz w:val="24"/>
          <w:szCs w:val="24"/>
        </w:rPr>
        <w:t>)/202</w:t>
      </w:r>
      <w:r w:rsidR="00897E91">
        <w:rPr>
          <w:rFonts w:ascii="Verdana" w:hAnsi="Verdana"/>
          <w:sz w:val="24"/>
          <w:szCs w:val="24"/>
        </w:rPr>
        <w:t>4</w:t>
      </w:r>
      <w:r w:rsidRPr="004F10C8">
        <w:rPr>
          <w:rFonts w:ascii="Verdana" w:hAnsi="Verdana"/>
          <w:sz w:val="24"/>
          <w:szCs w:val="24"/>
        </w:rPr>
        <w:t>-2</w:t>
      </w:r>
      <w:r w:rsidR="00897E91">
        <w:rPr>
          <w:rFonts w:ascii="Verdana" w:hAnsi="Verdana"/>
          <w:sz w:val="24"/>
          <w:szCs w:val="24"/>
        </w:rPr>
        <w:t>5</w:t>
      </w:r>
      <w:r w:rsidRPr="004F10C8">
        <w:rPr>
          <w:rFonts w:ascii="Verdana" w:hAnsi="Verdana"/>
          <w:sz w:val="24"/>
          <w:szCs w:val="24"/>
        </w:rPr>
        <w:tab/>
        <w:t xml:space="preserve">    </w:t>
      </w:r>
      <w:r w:rsidRPr="004F10C8">
        <w:rPr>
          <w:rFonts w:ascii="Verdana" w:hAnsi="Verdana"/>
          <w:sz w:val="24"/>
          <w:szCs w:val="24"/>
        </w:rPr>
        <w:tab/>
        <w:t xml:space="preserve">                      </w:t>
      </w:r>
      <w:r w:rsidR="00897E91">
        <w:rPr>
          <w:rFonts w:ascii="Verdana" w:hAnsi="Verdana"/>
          <w:sz w:val="24"/>
          <w:szCs w:val="24"/>
        </w:rPr>
        <w:tab/>
        <w:t xml:space="preserve"> </w:t>
      </w:r>
      <w:r w:rsidR="007C7194">
        <w:rPr>
          <w:rFonts w:ascii="Verdana" w:hAnsi="Verdana"/>
          <w:sz w:val="24"/>
          <w:szCs w:val="24"/>
        </w:rPr>
        <w:tab/>
        <w:t xml:space="preserve">    1</w:t>
      </w:r>
      <w:r w:rsidR="00D56AFF">
        <w:rPr>
          <w:rFonts w:ascii="Verdana" w:hAnsi="Verdana"/>
          <w:sz w:val="24"/>
          <w:szCs w:val="24"/>
        </w:rPr>
        <w:t>6</w:t>
      </w:r>
      <w:r w:rsidR="00B14491">
        <w:rPr>
          <w:rFonts w:ascii="Verdana" w:hAnsi="Verdana"/>
          <w:sz w:val="24"/>
          <w:szCs w:val="24"/>
        </w:rPr>
        <w:t xml:space="preserve"> </w:t>
      </w:r>
      <w:r w:rsidR="00897E91">
        <w:rPr>
          <w:rFonts w:ascii="Verdana" w:hAnsi="Verdana"/>
          <w:sz w:val="24"/>
          <w:szCs w:val="24"/>
        </w:rPr>
        <w:t xml:space="preserve">April </w:t>
      </w:r>
      <w:r w:rsidRPr="004F10C8">
        <w:rPr>
          <w:rFonts w:ascii="Verdana" w:hAnsi="Verdana"/>
          <w:sz w:val="24"/>
          <w:szCs w:val="24"/>
        </w:rPr>
        <w:t>202</w:t>
      </w:r>
      <w:r w:rsidR="00897E91">
        <w:rPr>
          <w:rFonts w:ascii="Verdana" w:hAnsi="Verdana"/>
          <w:sz w:val="24"/>
          <w:szCs w:val="24"/>
        </w:rPr>
        <w:t>4</w:t>
      </w:r>
    </w:p>
    <w:p w14:paraId="64CBB6B4" w14:textId="77777777" w:rsidR="00EB5ABF" w:rsidRPr="004F10C8" w:rsidRDefault="00EB5ABF" w:rsidP="00EB5ABF">
      <w:pPr>
        <w:rPr>
          <w:rFonts w:ascii="Verdana" w:hAnsi="Verdana"/>
          <w:b/>
          <w:sz w:val="24"/>
          <w:szCs w:val="24"/>
        </w:rPr>
      </w:pPr>
      <w:r w:rsidRPr="004F10C8">
        <w:rPr>
          <w:rFonts w:ascii="Verdana" w:hAnsi="Verdana"/>
          <w:b/>
          <w:sz w:val="24"/>
          <w:szCs w:val="24"/>
        </w:rPr>
        <w:t xml:space="preserve">Dear Member(s), </w:t>
      </w:r>
    </w:p>
    <w:p w14:paraId="762CFF3D" w14:textId="340B6031" w:rsidR="00EB5ABF" w:rsidRPr="004F10C8" w:rsidRDefault="00897E91" w:rsidP="00EB5AB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Expression of Interest for </w:t>
      </w:r>
      <w:r w:rsidR="00EB5ABF" w:rsidRPr="004F10C8">
        <w:rPr>
          <w:rFonts w:ascii="Verdana" w:hAnsi="Verdana"/>
          <w:b/>
          <w:sz w:val="24"/>
          <w:szCs w:val="24"/>
        </w:rPr>
        <w:t>Participation in SUPER SOURCING KENYA</w:t>
      </w:r>
    </w:p>
    <w:p w14:paraId="7CAADCD3" w14:textId="77777777" w:rsidR="00EB5ABF" w:rsidRPr="004F10C8" w:rsidRDefault="00EB5ABF" w:rsidP="00EB5ABF">
      <w:pPr>
        <w:spacing w:after="0"/>
        <w:jc w:val="center"/>
        <w:rPr>
          <w:rFonts w:ascii="Verdana" w:hAnsi="Verdana"/>
          <w:b/>
          <w:sz w:val="14"/>
          <w:szCs w:val="24"/>
        </w:rPr>
      </w:pPr>
    </w:p>
    <w:p w14:paraId="41E67F8A" w14:textId="232C47D4" w:rsidR="00EB5ABF" w:rsidRPr="004F10C8" w:rsidRDefault="00EB5ABF" w:rsidP="00EB5ABF">
      <w:pPr>
        <w:jc w:val="both"/>
        <w:rPr>
          <w:rFonts w:ascii="Verdana" w:hAnsi="Verdana"/>
          <w:bCs/>
          <w:color w:val="000000"/>
          <w:sz w:val="24"/>
          <w:szCs w:val="24"/>
        </w:rPr>
      </w:pPr>
      <w:r w:rsidRPr="004F10C8">
        <w:rPr>
          <w:rFonts w:ascii="Verdana" w:hAnsi="Verdana"/>
          <w:sz w:val="24"/>
          <w:szCs w:val="24"/>
        </w:rPr>
        <w:t xml:space="preserve">We are pleased to inform you that FIEO is </w:t>
      </w:r>
      <w:r w:rsidR="005A161E">
        <w:rPr>
          <w:rFonts w:ascii="Verdana" w:hAnsi="Verdana"/>
          <w:sz w:val="24"/>
          <w:szCs w:val="24"/>
        </w:rPr>
        <w:t>planning the</w:t>
      </w:r>
      <w:r w:rsidRPr="004F10C8">
        <w:rPr>
          <w:rFonts w:ascii="Verdana" w:hAnsi="Verdana"/>
          <w:sz w:val="24"/>
          <w:szCs w:val="24"/>
        </w:rPr>
        <w:t xml:space="preserve"> participation of Indian companies in the </w:t>
      </w:r>
      <w:r w:rsidRPr="004F10C8">
        <w:rPr>
          <w:rFonts w:ascii="Verdana" w:hAnsi="Verdana"/>
          <w:color w:val="000000"/>
          <w:sz w:val="24"/>
          <w:szCs w:val="24"/>
        </w:rPr>
        <w:t>"</w:t>
      </w:r>
      <w:r w:rsidRPr="004F10C8">
        <w:rPr>
          <w:rFonts w:ascii="Verdana" w:hAnsi="Verdana"/>
          <w:b/>
          <w:sz w:val="24"/>
          <w:szCs w:val="24"/>
        </w:rPr>
        <w:t xml:space="preserve">Super Sourcing </w:t>
      </w:r>
      <w:r w:rsidRPr="004F10C8">
        <w:rPr>
          <w:rFonts w:ascii="Verdana" w:hAnsi="Verdana"/>
          <w:b/>
          <w:bCs/>
          <w:color w:val="000000"/>
          <w:sz w:val="24"/>
          <w:szCs w:val="24"/>
        </w:rPr>
        <w:t xml:space="preserve">Kenya” </w:t>
      </w:r>
      <w:r w:rsidRPr="004F10C8">
        <w:rPr>
          <w:rFonts w:ascii="Verdana" w:hAnsi="Verdana"/>
          <w:bCs/>
          <w:color w:val="000000"/>
          <w:sz w:val="24"/>
          <w:szCs w:val="24"/>
        </w:rPr>
        <w:t xml:space="preserve">to be held as per the following schedule: </w:t>
      </w:r>
    </w:p>
    <w:p w14:paraId="42B7B8C2" w14:textId="033F01BA" w:rsidR="00EB5ABF" w:rsidRPr="004F10C8" w:rsidRDefault="00EB5ABF" w:rsidP="00EB5ABF">
      <w:pPr>
        <w:spacing w:after="0"/>
        <w:ind w:left="270" w:hanging="270"/>
        <w:rPr>
          <w:rFonts w:ascii="Verdana" w:hAnsi="Verdana"/>
          <w:color w:val="000000"/>
          <w:sz w:val="24"/>
          <w:szCs w:val="24"/>
        </w:rPr>
      </w:pPr>
      <w:r w:rsidRPr="004F10C8">
        <w:rPr>
          <w:rFonts w:ascii="Verdana" w:hAnsi="Verdana"/>
          <w:b/>
          <w:bCs/>
          <w:color w:val="000000"/>
          <w:sz w:val="24"/>
          <w:szCs w:val="24"/>
        </w:rPr>
        <w:t>Event Dates:</w:t>
      </w:r>
      <w:r w:rsidRPr="004F10C8">
        <w:rPr>
          <w:rFonts w:ascii="Verdana" w:hAnsi="Verdana"/>
          <w:b/>
          <w:bCs/>
          <w:color w:val="000000"/>
          <w:sz w:val="24"/>
          <w:szCs w:val="24"/>
        </w:rPr>
        <w:tab/>
      </w:r>
      <w:r w:rsidR="00DC7061" w:rsidRPr="00DC7061">
        <w:rPr>
          <w:rFonts w:ascii="Verdana" w:hAnsi="Verdana" w:cs="Arial"/>
          <w:b/>
          <w:bCs/>
          <w:sz w:val="24"/>
          <w:szCs w:val="24"/>
        </w:rPr>
        <w:t>13-15 November 2024</w:t>
      </w:r>
      <w:r w:rsidR="00DC7061" w:rsidRPr="004F10C8">
        <w:rPr>
          <w:rFonts w:ascii="Verdana" w:hAnsi="Verdana"/>
          <w:color w:val="000000"/>
          <w:sz w:val="24"/>
          <w:szCs w:val="24"/>
        </w:rPr>
        <w:t xml:space="preserve"> </w:t>
      </w:r>
      <w:r w:rsidRPr="004F10C8">
        <w:rPr>
          <w:rFonts w:ascii="Verdana" w:hAnsi="Verdana"/>
          <w:color w:val="000000"/>
          <w:sz w:val="24"/>
          <w:szCs w:val="24"/>
        </w:rPr>
        <w:t>(Wednesday to Friday)</w:t>
      </w:r>
    </w:p>
    <w:p w14:paraId="1D37CC56" w14:textId="77777777" w:rsidR="005B1AB0" w:rsidRDefault="005B1AB0" w:rsidP="00EB5ABF">
      <w:pPr>
        <w:spacing w:after="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Timings</w:t>
      </w:r>
      <w:r>
        <w:rPr>
          <w:rFonts w:ascii="Verdana" w:hAnsi="Verdana"/>
          <w:b/>
          <w:color w:val="000000"/>
          <w:sz w:val="24"/>
          <w:szCs w:val="24"/>
        </w:rPr>
        <w:tab/>
        <w:t xml:space="preserve">  :</w:t>
      </w:r>
      <w:r>
        <w:rPr>
          <w:rFonts w:ascii="Verdana" w:hAnsi="Verdana"/>
          <w:b/>
          <w:color w:val="000000"/>
          <w:sz w:val="24"/>
          <w:szCs w:val="24"/>
        </w:rPr>
        <w:tab/>
        <w:t>10 am to 6 pm (Local Kenya Time)</w:t>
      </w:r>
    </w:p>
    <w:p w14:paraId="00A6BB44" w14:textId="77777777" w:rsidR="00EB5ABF" w:rsidRDefault="00EB5ABF" w:rsidP="00EB5ABF">
      <w:pPr>
        <w:spacing w:after="0"/>
        <w:rPr>
          <w:rFonts w:ascii="Verdana" w:hAnsi="Verdana" w:cs="Arial"/>
          <w:b/>
          <w:bCs/>
          <w:sz w:val="24"/>
          <w:szCs w:val="24"/>
        </w:rPr>
      </w:pPr>
      <w:r w:rsidRPr="004F10C8">
        <w:rPr>
          <w:rFonts w:ascii="Verdana" w:hAnsi="Verdana"/>
          <w:b/>
          <w:color w:val="000000"/>
          <w:sz w:val="24"/>
          <w:szCs w:val="24"/>
        </w:rPr>
        <w:t>Venue</w:t>
      </w:r>
      <w:r w:rsidRPr="004F10C8">
        <w:rPr>
          <w:rFonts w:ascii="Verdana" w:hAnsi="Verdana"/>
          <w:b/>
          <w:color w:val="000000"/>
          <w:sz w:val="24"/>
          <w:szCs w:val="24"/>
        </w:rPr>
        <w:tab/>
        <w:t xml:space="preserve">  :</w:t>
      </w:r>
      <w:r w:rsidRPr="004F10C8">
        <w:rPr>
          <w:rFonts w:ascii="Verdana" w:hAnsi="Verdana"/>
          <w:b/>
          <w:color w:val="000000"/>
          <w:sz w:val="24"/>
          <w:szCs w:val="24"/>
        </w:rPr>
        <w:tab/>
      </w:r>
      <w:r w:rsidRPr="004F10C8">
        <w:rPr>
          <w:rFonts w:ascii="Verdana" w:hAnsi="Verdana" w:cs="Arial"/>
          <w:b/>
          <w:bCs/>
          <w:sz w:val="24"/>
          <w:szCs w:val="24"/>
        </w:rPr>
        <w:t>Sarit Expo Centre, Nairobi, Kenya</w:t>
      </w:r>
    </w:p>
    <w:p w14:paraId="176ABFC6" w14:textId="77777777" w:rsidR="00EB5ABF" w:rsidRPr="004F10C8" w:rsidRDefault="00EB5ABF" w:rsidP="00EB5ABF">
      <w:pPr>
        <w:spacing w:after="0"/>
        <w:rPr>
          <w:rFonts w:ascii="Verdana" w:hAnsi="Verdana"/>
          <w:color w:val="000000"/>
          <w:sz w:val="12"/>
          <w:szCs w:val="24"/>
        </w:rPr>
      </w:pPr>
    </w:p>
    <w:p w14:paraId="754BDEE0" w14:textId="0A7A00AF" w:rsidR="00EB5ABF" w:rsidRPr="004F10C8" w:rsidRDefault="00EB5ABF" w:rsidP="00EB5ABF">
      <w:pPr>
        <w:jc w:val="both"/>
        <w:rPr>
          <w:rFonts w:ascii="Verdana" w:hAnsi="Verdana"/>
          <w:sz w:val="24"/>
          <w:szCs w:val="24"/>
        </w:rPr>
      </w:pPr>
      <w:r w:rsidRPr="004F10C8">
        <w:rPr>
          <w:rFonts w:ascii="Verdana" w:hAnsi="Verdana"/>
          <w:sz w:val="24"/>
          <w:szCs w:val="24"/>
        </w:rPr>
        <w:t xml:space="preserve">India and Kenya have strong and </w:t>
      </w:r>
      <w:r w:rsidR="005A161E" w:rsidRPr="004F10C8">
        <w:rPr>
          <w:rFonts w:ascii="Verdana" w:hAnsi="Verdana"/>
          <w:sz w:val="24"/>
          <w:szCs w:val="24"/>
        </w:rPr>
        <w:t>deep-rooted</w:t>
      </w:r>
      <w:r w:rsidRPr="004F10C8">
        <w:rPr>
          <w:rFonts w:ascii="Verdana" w:hAnsi="Verdana"/>
          <w:sz w:val="24"/>
          <w:szCs w:val="24"/>
        </w:rPr>
        <w:t xml:space="preserve"> historical ties that stretch across economic and cultural spectrums. The bilateral trade between India and </w:t>
      </w:r>
      <w:r w:rsidR="004F10C8" w:rsidRPr="004F10C8">
        <w:rPr>
          <w:rFonts w:ascii="Verdana" w:hAnsi="Verdana"/>
          <w:sz w:val="24"/>
          <w:szCs w:val="24"/>
        </w:rPr>
        <w:t>Kenya</w:t>
      </w:r>
      <w:r w:rsidRPr="004F10C8">
        <w:rPr>
          <w:rFonts w:ascii="Verdana" w:hAnsi="Verdana"/>
          <w:sz w:val="24"/>
          <w:szCs w:val="24"/>
        </w:rPr>
        <w:t xml:space="preserve"> has grown strongly over the years reaching USD </w:t>
      </w:r>
      <w:r w:rsidR="007C7194">
        <w:rPr>
          <w:rFonts w:ascii="Verdana" w:hAnsi="Verdana"/>
          <w:sz w:val="24"/>
          <w:szCs w:val="24"/>
        </w:rPr>
        <w:t>3</w:t>
      </w:r>
      <w:r w:rsidRPr="004F10C8">
        <w:rPr>
          <w:rFonts w:ascii="Verdana" w:hAnsi="Verdana"/>
          <w:sz w:val="24"/>
          <w:szCs w:val="24"/>
        </w:rPr>
        <w:t>.</w:t>
      </w:r>
      <w:r w:rsidR="007C7194">
        <w:rPr>
          <w:rFonts w:ascii="Verdana" w:hAnsi="Verdana"/>
          <w:sz w:val="24"/>
          <w:szCs w:val="24"/>
        </w:rPr>
        <w:t>39</w:t>
      </w:r>
      <w:r w:rsidRPr="004F10C8">
        <w:rPr>
          <w:rFonts w:ascii="Verdana" w:hAnsi="Verdana"/>
          <w:sz w:val="24"/>
          <w:szCs w:val="24"/>
        </w:rPr>
        <w:t xml:space="preserve"> Billion in FY 202</w:t>
      </w:r>
      <w:r w:rsidR="007C7194">
        <w:rPr>
          <w:rFonts w:ascii="Verdana" w:hAnsi="Verdana"/>
          <w:sz w:val="24"/>
          <w:szCs w:val="24"/>
        </w:rPr>
        <w:t>2</w:t>
      </w:r>
      <w:r w:rsidRPr="004F10C8">
        <w:rPr>
          <w:rFonts w:ascii="Verdana" w:hAnsi="Verdana"/>
          <w:sz w:val="24"/>
          <w:szCs w:val="24"/>
        </w:rPr>
        <w:t>-202</w:t>
      </w:r>
      <w:r w:rsidR="007C7194">
        <w:rPr>
          <w:rFonts w:ascii="Verdana" w:hAnsi="Verdana"/>
          <w:sz w:val="24"/>
          <w:szCs w:val="24"/>
        </w:rPr>
        <w:t>3</w:t>
      </w:r>
      <w:r w:rsidRPr="004F10C8">
        <w:rPr>
          <w:rFonts w:ascii="Verdana" w:hAnsi="Verdana"/>
          <w:sz w:val="24"/>
          <w:szCs w:val="24"/>
        </w:rPr>
        <w:t xml:space="preserve">. India’s exports to the country have grown remarkably to reach USD </w:t>
      </w:r>
      <w:r w:rsidR="007C7194">
        <w:rPr>
          <w:rFonts w:ascii="Verdana" w:hAnsi="Verdana"/>
          <w:sz w:val="24"/>
          <w:szCs w:val="24"/>
        </w:rPr>
        <w:t>3</w:t>
      </w:r>
      <w:r w:rsidRPr="004F10C8">
        <w:rPr>
          <w:rFonts w:ascii="Verdana" w:hAnsi="Verdana"/>
          <w:sz w:val="24"/>
          <w:szCs w:val="24"/>
        </w:rPr>
        <w:t>.</w:t>
      </w:r>
      <w:r w:rsidR="007C7194">
        <w:rPr>
          <w:rFonts w:ascii="Verdana" w:hAnsi="Verdana"/>
          <w:sz w:val="24"/>
          <w:szCs w:val="24"/>
        </w:rPr>
        <w:t xml:space="preserve">27 </w:t>
      </w:r>
      <w:r w:rsidRPr="004F10C8">
        <w:rPr>
          <w:rFonts w:ascii="Verdana" w:hAnsi="Verdana"/>
          <w:sz w:val="24"/>
          <w:szCs w:val="24"/>
        </w:rPr>
        <w:t>Billion in 202</w:t>
      </w:r>
      <w:r w:rsidR="007C7194">
        <w:rPr>
          <w:rFonts w:ascii="Verdana" w:hAnsi="Verdana"/>
          <w:sz w:val="24"/>
          <w:szCs w:val="24"/>
        </w:rPr>
        <w:t>2</w:t>
      </w:r>
      <w:r w:rsidRPr="004F10C8">
        <w:rPr>
          <w:rFonts w:ascii="Verdana" w:hAnsi="Verdana"/>
          <w:sz w:val="24"/>
          <w:szCs w:val="24"/>
        </w:rPr>
        <w:t>-202</w:t>
      </w:r>
      <w:r w:rsidR="007C7194">
        <w:rPr>
          <w:rFonts w:ascii="Verdana" w:hAnsi="Verdana"/>
          <w:sz w:val="24"/>
          <w:szCs w:val="24"/>
        </w:rPr>
        <w:t>3</w:t>
      </w:r>
      <w:r w:rsidR="004F10C8" w:rsidRPr="004F10C8">
        <w:rPr>
          <w:rFonts w:ascii="Verdana" w:hAnsi="Verdana"/>
          <w:sz w:val="24"/>
          <w:szCs w:val="24"/>
        </w:rPr>
        <w:t xml:space="preserve"> growing by over 2</w:t>
      </w:r>
      <w:r w:rsidR="007C7194">
        <w:rPr>
          <w:rFonts w:ascii="Verdana" w:hAnsi="Verdana"/>
          <w:sz w:val="24"/>
          <w:szCs w:val="24"/>
        </w:rPr>
        <w:t>4</w:t>
      </w:r>
      <w:r w:rsidR="004F10C8" w:rsidRPr="004F10C8">
        <w:rPr>
          <w:rFonts w:ascii="Verdana" w:hAnsi="Verdana"/>
          <w:sz w:val="24"/>
          <w:szCs w:val="24"/>
        </w:rPr>
        <w:t>% from 202</w:t>
      </w:r>
      <w:r w:rsidR="007C7194">
        <w:rPr>
          <w:rFonts w:ascii="Verdana" w:hAnsi="Verdana"/>
          <w:sz w:val="24"/>
          <w:szCs w:val="24"/>
        </w:rPr>
        <w:t>1</w:t>
      </w:r>
      <w:r w:rsidR="004F10C8" w:rsidRPr="004F10C8">
        <w:rPr>
          <w:rFonts w:ascii="Verdana" w:hAnsi="Verdana"/>
          <w:sz w:val="24"/>
          <w:szCs w:val="24"/>
        </w:rPr>
        <w:t>-2</w:t>
      </w:r>
      <w:r w:rsidR="007C7194">
        <w:rPr>
          <w:rFonts w:ascii="Verdana" w:hAnsi="Verdana"/>
          <w:sz w:val="24"/>
          <w:szCs w:val="24"/>
        </w:rPr>
        <w:t>2</w:t>
      </w:r>
      <w:r w:rsidRPr="004F10C8">
        <w:rPr>
          <w:rFonts w:ascii="Verdana" w:hAnsi="Verdana"/>
          <w:sz w:val="24"/>
          <w:szCs w:val="24"/>
        </w:rPr>
        <w:t xml:space="preserve">. </w:t>
      </w:r>
    </w:p>
    <w:p w14:paraId="7AB23BCF" w14:textId="77777777" w:rsidR="00EB5ABF" w:rsidRPr="004F10C8" w:rsidRDefault="00EB5ABF" w:rsidP="00EB5ABF">
      <w:pPr>
        <w:jc w:val="both"/>
        <w:rPr>
          <w:rFonts w:ascii="Verdana" w:hAnsi="Verdana"/>
          <w:b/>
          <w:sz w:val="24"/>
          <w:szCs w:val="24"/>
        </w:rPr>
      </w:pPr>
      <w:r w:rsidRPr="004F10C8">
        <w:rPr>
          <w:rFonts w:ascii="Verdana" w:hAnsi="Verdana"/>
          <w:b/>
          <w:sz w:val="24"/>
          <w:szCs w:val="24"/>
          <w:u w:val="single"/>
        </w:rPr>
        <w:t>THE EVENT</w:t>
      </w:r>
      <w:r w:rsidRPr="004F10C8">
        <w:rPr>
          <w:rFonts w:ascii="Verdana" w:hAnsi="Verdana"/>
          <w:b/>
          <w:sz w:val="24"/>
          <w:szCs w:val="24"/>
        </w:rPr>
        <w:t>:</w:t>
      </w:r>
    </w:p>
    <w:p w14:paraId="33ED7801" w14:textId="63050F19" w:rsidR="00DC7061" w:rsidRPr="00DC7061" w:rsidRDefault="00DC7061" w:rsidP="007C7194">
      <w:pPr>
        <w:jc w:val="both"/>
        <w:rPr>
          <w:rFonts w:ascii="Verdana" w:eastAsiaTheme="minorHAnsi" w:hAnsi="Verdana"/>
          <w:sz w:val="24"/>
          <w:szCs w:val="24"/>
        </w:rPr>
      </w:pPr>
      <w:r w:rsidRPr="00DC7061">
        <w:rPr>
          <w:rFonts w:ascii="Verdana" w:hAnsi="Verdana"/>
          <w:b/>
          <w:bCs/>
          <w:sz w:val="24"/>
          <w:szCs w:val="24"/>
        </w:rPr>
        <w:t>Super Sourcing Kenya 2024</w:t>
      </w:r>
      <w:r w:rsidRPr="00DC7061">
        <w:rPr>
          <w:rFonts w:ascii="Verdana" w:hAnsi="Verdana"/>
          <w:sz w:val="24"/>
          <w:szCs w:val="24"/>
        </w:rPr>
        <w:t xml:space="preserve"> is specially curated for the Indian exporters in the energy sector who are interested to decode business opportunities in the emerging East African markets. </w:t>
      </w:r>
      <w:r w:rsidRPr="00DC7061">
        <w:rPr>
          <w:rFonts w:ascii="Verdana" w:hAnsi="Verdana"/>
          <w:b/>
          <w:bCs/>
          <w:sz w:val="24"/>
          <w:szCs w:val="24"/>
        </w:rPr>
        <w:t>Super Sourcing Kenya 2024</w:t>
      </w:r>
      <w:r w:rsidRPr="00DC7061">
        <w:rPr>
          <w:rFonts w:ascii="Verdana" w:hAnsi="Verdana"/>
          <w:sz w:val="24"/>
          <w:szCs w:val="24"/>
        </w:rPr>
        <w:t xml:space="preserve"> will feature an international trade fair and conference for the </w:t>
      </w:r>
      <w:r w:rsidRPr="00DC7061">
        <w:rPr>
          <w:rFonts w:ascii="Verdana" w:hAnsi="Verdana" w:cs="Arial"/>
          <w:sz w:val="24"/>
          <w:szCs w:val="24"/>
          <w:lang w:val="en-GB"/>
        </w:rPr>
        <w:t>Solar, Renewables, Storage &amp; Batteries, Power and Electrical segments from</w:t>
      </w:r>
      <w:r w:rsidRPr="00DC7061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r w:rsidRPr="00DC7061">
        <w:rPr>
          <w:rFonts w:ascii="Verdana" w:hAnsi="Verdana" w:cs="Arial"/>
          <w:b/>
          <w:bCs/>
          <w:sz w:val="24"/>
          <w:szCs w:val="24"/>
          <w:lang w:val="en-GB"/>
        </w:rPr>
        <w:t>13-15 November 2024.</w:t>
      </w:r>
      <w:r w:rsidRPr="00DC7061">
        <w:rPr>
          <w:rStyle w:val="apple-converted-space"/>
          <w:rFonts w:ascii="Verdana" w:hAnsi="Verdana" w:cs="Arial"/>
          <w:b/>
          <w:bCs/>
          <w:sz w:val="24"/>
          <w:szCs w:val="24"/>
          <w:lang w:val="en-GB"/>
        </w:rPr>
        <w:t> </w:t>
      </w:r>
      <w:r w:rsidRPr="00DC7061">
        <w:rPr>
          <w:rFonts w:ascii="Verdana" w:hAnsi="Verdana" w:cs="Arial"/>
          <w:b/>
          <w:bCs/>
          <w:sz w:val="24"/>
          <w:szCs w:val="24"/>
        </w:rPr>
        <w:t>at</w:t>
      </w:r>
      <w:r w:rsidRPr="00DC7061">
        <w:rPr>
          <w:rStyle w:val="apple-converted-space"/>
          <w:rFonts w:ascii="Verdana" w:hAnsi="Verdana" w:cs="Arial"/>
          <w:b/>
          <w:bCs/>
          <w:sz w:val="24"/>
          <w:szCs w:val="24"/>
        </w:rPr>
        <w:t> </w:t>
      </w:r>
      <w:r w:rsidRPr="00DC7061">
        <w:rPr>
          <w:rFonts w:ascii="Verdana" w:hAnsi="Verdana" w:cs="Arial"/>
          <w:b/>
          <w:bCs/>
          <w:sz w:val="24"/>
          <w:szCs w:val="24"/>
        </w:rPr>
        <w:t>the</w:t>
      </w:r>
      <w:r w:rsidRPr="00DC7061">
        <w:rPr>
          <w:rStyle w:val="apple-converted-space"/>
          <w:rFonts w:ascii="Verdana" w:hAnsi="Verdana" w:cs="Arial"/>
          <w:b/>
          <w:bCs/>
          <w:sz w:val="24"/>
          <w:szCs w:val="24"/>
        </w:rPr>
        <w:t> </w:t>
      </w:r>
      <w:r w:rsidRPr="00DC7061">
        <w:rPr>
          <w:rFonts w:ascii="Verdana" w:hAnsi="Verdana" w:cs="Arial"/>
          <w:b/>
          <w:bCs/>
          <w:sz w:val="24"/>
          <w:szCs w:val="24"/>
          <w:lang w:val="en-GB"/>
        </w:rPr>
        <w:t xml:space="preserve">Sarit Expo </w:t>
      </w:r>
      <w:r w:rsidR="009048C2" w:rsidRPr="00DC7061">
        <w:rPr>
          <w:rFonts w:ascii="Verdana" w:hAnsi="Verdana" w:cs="Arial"/>
          <w:b/>
          <w:bCs/>
          <w:sz w:val="24"/>
          <w:szCs w:val="24"/>
          <w:lang w:val="en-GB"/>
        </w:rPr>
        <w:t>Centre</w:t>
      </w:r>
      <w:r w:rsidRPr="00DC7061">
        <w:rPr>
          <w:rFonts w:ascii="Verdana" w:hAnsi="Verdana" w:cs="Arial"/>
          <w:b/>
          <w:bCs/>
          <w:sz w:val="24"/>
          <w:szCs w:val="24"/>
          <w:lang w:val="en-GB"/>
        </w:rPr>
        <w:t>, Nairobi</w:t>
      </w:r>
      <w:r w:rsidRPr="00DC7061">
        <w:rPr>
          <w:rFonts w:ascii="Verdana" w:hAnsi="Verdana" w:cs="Arial"/>
          <w:b/>
          <w:bCs/>
          <w:sz w:val="24"/>
          <w:szCs w:val="24"/>
        </w:rPr>
        <w:t xml:space="preserve">. </w:t>
      </w:r>
    </w:p>
    <w:p w14:paraId="787A7B5B" w14:textId="07515AA7" w:rsidR="00DC7061" w:rsidRPr="00DC7061" w:rsidRDefault="00DC7061" w:rsidP="007C7194">
      <w:pPr>
        <w:jc w:val="both"/>
        <w:rPr>
          <w:rFonts w:ascii="Verdana" w:hAnsi="Verdana" w:cs="Arial"/>
          <w:sz w:val="24"/>
          <w:szCs w:val="24"/>
          <w:lang w:val="en-GB"/>
        </w:rPr>
      </w:pPr>
      <w:r w:rsidRPr="00DC7061">
        <w:rPr>
          <w:rFonts w:ascii="Verdana" w:hAnsi="Verdana"/>
          <w:b/>
          <w:bCs/>
          <w:sz w:val="24"/>
          <w:szCs w:val="24"/>
        </w:rPr>
        <w:t>Super Sourcing Kenya 2024</w:t>
      </w:r>
      <w:r w:rsidRPr="00DC7061">
        <w:rPr>
          <w:rFonts w:ascii="Verdana" w:hAnsi="Verdana"/>
          <w:sz w:val="24"/>
          <w:szCs w:val="24"/>
        </w:rPr>
        <w:t xml:space="preserve"> will be a major attraction of Powerelec Kenya 2024. </w:t>
      </w:r>
      <w:r w:rsidRPr="00DC7061">
        <w:rPr>
          <w:rFonts w:ascii="Verdana" w:hAnsi="Verdana" w:cs="Arial"/>
          <w:sz w:val="24"/>
          <w:szCs w:val="24"/>
        </w:rPr>
        <w:t>Show will feature some</w:t>
      </w:r>
      <w:r w:rsidRPr="00DC7061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DC7061">
        <w:rPr>
          <w:rFonts w:ascii="Verdana" w:hAnsi="Verdana" w:cs="Arial"/>
          <w:sz w:val="24"/>
          <w:szCs w:val="24"/>
          <w:lang w:val="en-GB"/>
        </w:rPr>
        <w:t>15</w:t>
      </w:r>
      <w:r w:rsidRPr="00DC7061">
        <w:rPr>
          <w:rFonts w:ascii="Verdana" w:hAnsi="Verdana" w:cs="Arial"/>
          <w:sz w:val="24"/>
          <w:szCs w:val="24"/>
        </w:rPr>
        <w:t>0</w:t>
      </w:r>
      <w:r w:rsidRPr="00DC7061">
        <w:rPr>
          <w:rFonts w:ascii="Verdana" w:hAnsi="Verdana" w:cs="Arial"/>
          <w:sz w:val="24"/>
          <w:szCs w:val="24"/>
          <w:lang w:val="en-GB"/>
        </w:rPr>
        <w:t xml:space="preserve"> + </w:t>
      </w:r>
      <w:r w:rsidRPr="00DC7061">
        <w:rPr>
          <w:rFonts w:ascii="Verdana" w:hAnsi="Verdana" w:cs="Arial"/>
          <w:sz w:val="24"/>
          <w:szCs w:val="24"/>
        </w:rPr>
        <w:t xml:space="preserve">national and </w:t>
      </w:r>
      <w:r w:rsidRPr="00DC7061">
        <w:rPr>
          <w:rFonts w:ascii="Verdana" w:hAnsi="Verdana" w:cs="Arial"/>
          <w:sz w:val="24"/>
          <w:szCs w:val="24"/>
          <w:lang w:val="en-GB"/>
        </w:rPr>
        <w:t xml:space="preserve">international exhibiting companies, 500 + pre-registered buyers from East African Countries and some </w:t>
      </w:r>
      <w:r w:rsidRPr="00DC7061">
        <w:rPr>
          <w:rFonts w:ascii="Verdana" w:hAnsi="Verdana" w:cs="Arial"/>
          <w:sz w:val="24"/>
          <w:szCs w:val="24"/>
        </w:rPr>
        <w:t>4</w:t>
      </w:r>
      <w:r w:rsidRPr="00DC7061">
        <w:rPr>
          <w:rFonts w:ascii="Verdana" w:hAnsi="Verdana" w:cs="Arial"/>
          <w:sz w:val="24"/>
          <w:szCs w:val="24"/>
          <w:lang w:val="en-GB"/>
        </w:rPr>
        <w:t>500 trade visitors.</w:t>
      </w:r>
      <w:r w:rsidRPr="00DC7061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r w:rsidRPr="00DC7061">
        <w:rPr>
          <w:rFonts w:ascii="Verdana" w:hAnsi="Verdana" w:cs="Arial"/>
          <w:sz w:val="24"/>
          <w:szCs w:val="24"/>
        </w:rPr>
        <w:t xml:space="preserve">Other </w:t>
      </w:r>
      <w:r w:rsidRPr="00DC7061">
        <w:rPr>
          <w:rFonts w:ascii="Verdana" w:hAnsi="Verdana" w:cs="Arial"/>
          <w:sz w:val="24"/>
          <w:szCs w:val="24"/>
          <w:lang w:val="en-GB"/>
        </w:rPr>
        <w:t xml:space="preserve">Country Pavilions are in place from </w:t>
      </w:r>
      <w:r w:rsidRPr="00DC7061">
        <w:rPr>
          <w:rFonts w:ascii="Verdana" w:hAnsi="Verdana" w:cs="Arial"/>
          <w:b/>
          <w:bCs/>
          <w:sz w:val="24"/>
          <w:szCs w:val="24"/>
          <w:lang w:val="en-GB"/>
        </w:rPr>
        <w:t>Korea</w:t>
      </w:r>
      <w:r w:rsidRPr="00DC7061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9048C2" w:rsidRPr="00DC7061">
        <w:rPr>
          <w:rFonts w:ascii="Verdana" w:hAnsi="Verdana" w:cs="Arial"/>
          <w:b/>
          <w:bCs/>
          <w:sz w:val="24"/>
          <w:szCs w:val="24"/>
        </w:rPr>
        <w:t xml:space="preserve">and </w:t>
      </w:r>
      <w:r w:rsidR="009048C2" w:rsidRPr="00DC7061">
        <w:rPr>
          <w:rFonts w:ascii="Verdana" w:hAnsi="Verdana" w:cs="Arial"/>
          <w:b/>
          <w:bCs/>
          <w:sz w:val="24"/>
          <w:szCs w:val="24"/>
          <w:lang w:val="en-GB"/>
        </w:rPr>
        <w:t>Turkey</w:t>
      </w:r>
      <w:r w:rsidRPr="00DC7061">
        <w:rPr>
          <w:rFonts w:ascii="Verdana" w:hAnsi="Verdana" w:cs="Arial"/>
          <w:b/>
          <w:bCs/>
          <w:sz w:val="24"/>
          <w:szCs w:val="24"/>
        </w:rPr>
        <w:t>.</w:t>
      </w:r>
    </w:p>
    <w:p w14:paraId="0DDB5A82" w14:textId="090B921D" w:rsidR="00DC7061" w:rsidRDefault="00DC7061" w:rsidP="007C7194">
      <w:pPr>
        <w:jc w:val="both"/>
        <w:rPr>
          <w:rFonts w:ascii="Arial" w:hAnsi="Arial" w:cs="Arial"/>
          <w:sz w:val="24"/>
          <w:szCs w:val="24"/>
        </w:rPr>
      </w:pPr>
      <w:r w:rsidRPr="00DC7061">
        <w:rPr>
          <w:rFonts w:ascii="Verdana" w:hAnsi="Verdana" w:cs="Arial"/>
          <w:sz w:val="24"/>
          <w:szCs w:val="24"/>
          <w:lang w:val="en-GB"/>
        </w:rPr>
        <w:lastRenderedPageBreak/>
        <w:t xml:space="preserve">The concurrent Conferences, in partnership with </w:t>
      </w:r>
      <w:r w:rsidRPr="00DC7061">
        <w:rPr>
          <w:rFonts w:ascii="Verdana" w:hAnsi="Verdana" w:cs="Arial"/>
          <w:b/>
          <w:bCs/>
          <w:sz w:val="24"/>
          <w:szCs w:val="24"/>
          <w:lang w:val="en-GB"/>
        </w:rPr>
        <w:t>AFSIA</w:t>
      </w:r>
      <w:r w:rsidRPr="00DC7061">
        <w:rPr>
          <w:rFonts w:ascii="Verdana" w:hAnsi="Verdana" w:cs="Arial"/>
          <w:b/>
          <w:bCs/>
          <w:sz w:val="24"/>
          <w:szCs w:val="24"/>
        </w:rPr>
        <w:t>- African Solar Industry Association</w:t>
      </w:r>
      <w:r w:rsidRPr="00DC7061">
        <w:rPr>
          <w:rFonts w:ascii="Verdana" w:hAnsi="Verdana" w:cs="Arial"/>
          <w:sz w:val="24"/>
          <w:szCs w:val="24"/>
          <w:lang w:val="en-GB"/>
        </w:rPr>
        <w:t xml:space="preserve"> will have 6 Sessions in 3 days and will feature some 50+ top of the line Speakers and over 300 delegates from all over the World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70C242E8" w14:textId="77777777" w:rsidR="00EB5ABF" w:rsidRDefault="00EB5ABF" w:rsidP="00EB5ABF">
      <w:pPr>
        <w:jc w:val="both"/>
        <w:rPr>
          <w:rFonts w:ascii="Verdana" w:hAnsi="Verdana"/>
          <w:b/>
          <w:sz w:val="24"/>
          <w:szCs w:val="24"/>
        </w:rPr>
      </w:pPr>
      <w:r w:rsidRPr="004F10C8">
        <w:rPr>
          <w:rFonts w:ascii="Verdana" w:hAnsi="Verdana"/>
          <w:b/>
          <w:sz w:val="24"/>
          <w:szCs w:val="24"/>
          <w:u w:val="single"/>
        </w:rPr>
        <w:t>EXHIBIT SECTORS</w:t>
      </w:r>
      <w:r w:rsidRPr="004F10C8">
        <w:rPr>
          <w:rFonts w:ascii="Verdana" w:hAnsi="Verdana"/>
          <w:b/>
          <w:sz w:val="24"/>
          <w:szCs w:val="24"/>
        </w:rPr>
        <w:t>:</w:t>
      </w:r>
    </w:p>
    <w:p w14:paraId="6F009132" w14:textId="77777777" w:rsidR="003D00DF" w:rsidRDefault="003D00DF" w:rsidP="003D00DF">
      <w:pPr>
        <w:pStyle w:val="NoSpacing"/>
        <w:numPr>
          <w:ilvl w:val="0"/>
          <w:numId w:val="2"/>
        </w:numPr>
        <w:rPr>
          <w:rFonts w:ascii="Trebuchet MS" w:hAnsi="Trebuchet MS"/>
          <w:b/>
          <w:sz w:val="28"/>
          <w:szCs w:val="28"/>
          <w:u w:val="single"/>
          <w:lang w:eastAsia="en-IN"/>
        </w:rPr>
      </w:pPr>
      <w:r w:rsidRPr="008477A3">
        <w:rPr>
          <w:rFonts w:ascii="Trebuchet MS" w:hAnsi="Trebuchet MS"/>
          <w:b/>
          <w:sz w:val="28"/>
          <w:szCs w:val="28"/>
          <w:u w:val="single"/>
          <w:lang w:eastAsia="en-IN"/>
        </w:rPr>
        <w:t>Renewable</w:t>
      </w:r>
      <w:r>
        <w:rPr>
          <w:rFonts w:ascii="Trebuchet MS" w:hAnsi="Trebuchet MS"/>
          <w:b/>
          <w:sz w:val="28"/>
          <w:szCs w:val="28"/>
          <w:u w:val="single"/>
          <w:lang w:eastAsia="en-IN"/>
        </w:rPr>
        <w:t>s</w:t>
      </w:r>
      <w:r w:rsidRPr="008477A3">
        <w:rPr>
          <w:rFonts w:ascii="Trebuchet MS" w:hAnsi="Trebuchet MS"/>
          <w:b/>
          <w:sz w:val="28"/>
          <w:szCs w:val="28"/>
          <w:u w:val="single"/>
          <w:lang w:eastAsia="en-IN"/>
        </w:rPr>
        <w:t xml:space="preserve"> </w:t>
      </w:r>
    </w:p>
    <w:p w14:paraId="42683225" w14:textId="77777777" w:rsidR="007C7194" w:rsidRPr="008477A3" w:rsidRDefault="007C7194" w:rsidP="007C7194">
      <w:pPr>
        <w:pStyle w:val="NoSpacing"/>
        <w:ind w:left="1080"/>
        <w:rPr>
          <w:rFonts w:ascii="Trebuchet MS" w:hAnsi="Trebuchet MS"/>
          <w:b/>
          <w:sz w:val="28"/>
          <w:szCs w:val="28"/>
          <w:u w:val="single"/>
          <w:lang w:eastAsia="en-IN"/>
        </w:rPr>
      </w:pPr>
    </w:p>
    <w:p w14:paraId="03CF13EB" w14:textId="77777777" w:rsidR="003D00DF" w:rsidRDefault="003D00DF" w:rsidP="009048C2">
      <w:pPr>
        <w:pStyle w:val="NoSpacing"/>
        <w:numPr>
          <w:ilvl w:val="0"/>
          <w:numId w:val="13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Solar Companies </w:t>
      </w:r>
    </w:p>
    <w:p w14:paraId="3A3BCF73" w14:textId="77777777" w:rsidR="003D00DF" w:rsidRDefault="003D00DF" w:rsidP="009048C2">
      <w:pPr>
        <w:pStyle w:val="NoSpacing"/>
        <w:numPr>
          <w:ilvl w:val="0"/>
          <w:numId w:val="13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Solar panel manufacturers </w:t>
      </w:r>
    </w:p>
    <w:p w14:paraId="239247A5" w14:textId="77777777" w:rsidR="003D00DF" w:rsidRDefault="003D00DF" w:rsidP="009048C2">
      <w:pPr>
        <w:pStyle w:val="NoSpacing"/>
        <w:numPr>
          <w:ilvl w:val="0"/>
          <w:numId w:val="13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Wind turbine manufactures </w:t>
      </w:r>
    </w:p>
    <w:p w14:paraId="3DD348C1" w14:textId="77777777" w:rsidR="003D00DF" w:rsidRDefault="003D00DF" w:rsidP="009048C2">
      <w:pPr>
        <w:pStyle w:val="NoSpacing"/>
        <w:numPr>
          <w:ilvl w:val="0"/>
          <w:numId w:val="13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Renewable energy developers</w:t>
      </w:r>
    </w:p>
    <w:p w14:paraId="6D9AD659" w14:textId="77777777" w:rsidR="003D00DF" w:rsidRDefault="003D00DF" w:rsidP="009048C2">
      <w:pPr>
        <w:pStyle w:val="NoSpacing"/>
        <w:numPr>
          <w:ilvl w:val="0"/>
          <w:numId w:val="13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Ca</w:t>
      </w:r>
      <w:r>
        <w:rPr>
          <w:rFonts w:ascii="Trebuchet MS" w:hAnsi="Trebuchet MS"/>
          <w:sz w:val="28"/>
          <w:szCs w:val="28"/>
          <w:lang w:eastAsia="en-IN"/>
        </w:rPr>
        <w:t>ptive and Co-generation Plants</w:t>
      </w:r>
    </w:p>
    <w:p w14:paraId="681E040C" w14:textId="77777777" w:rsidR="003D00DF" w:rsidRDefault="003D00DF" w:rsidP="009048C2">
      <w:pPr>
        <w:pStyle w:val="NoSpacing"/>
        <w:numPr>
          <w:ilvl w:val="0"/>
          <w:numId w:val="13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Geo Thermal</w:t>
      </w:r>
      <w:r>
        <w:rPr>
          <w:rFonts w:ascii="Trebuchet MS" w:hAnsi="Trebuchet MS"/>
          <w:sz w:val="28"/>
          <w:szCs w:val="28"/>
          <w:lang w:eastAsia="en-IN"/>
        </w:rPr>
        <w:t xml:space="preserve"> power plant </w:t>
      </w:r>
    </w:p>
    <w:p w14:paraId="628E39F7" w14:textId="77777777" w:rsidR="003D00DF" w:rsidRDefault="003D00DF" w:rsidP="009048C2">
      <w:pPr>
        <w:pStyle w:val="NoSpacing"/>
        <w:numPr>
          <w:ilvl w:val="0"/>
          <w:numId w:val="13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Decentralised Generators </w:t>
      </w:r>
    </w:p>
    <w:p w14:paraId="4E054BA3" w14:textId="15B2184F" w:rsidR="003D00DF" w:rsidRPr="007C7194" w:rsidRDefault="003D00DF" w:rsidP="007C7194">
      <w:pPr>
        <w:pStyle w:val="NoSpacing"/>
        <w:numPr>
          <w:ilvl w:val="0"/>
          <w:numId w:val="13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Biomass companies  </w:t>
      </w:r>
    </w:p>
    <w:p w14:paraId="506B278F" w14:textId="77777777" w:rsidR="003D00DF" w:rsidRDefault="003D00DF" w:rsidP="003D00DF">
      <w:pPr>
        <w:pStyle w:val="NoSpacing"/>
        <w:ind w:left="720"/>
        <w:rPr>
          <w:rFonts w:ascii="Trebuchet MS" w:hAnsi="Trebuchet MS"/>
          <w:sz w:val="28"/>
          <w:szCs w:val="28"/>
          <w:lang w:eastAsia="en-IN"/>
        </w:rPr>
      </w:pPr>
    </w:p>
    <w:p w14:paraId="39D96C92" w14:textId="082D6979" w:rsidR="003D00DF" w:rsidRDefault="003D00DF" w:rsidP="003D00DF">
      <w:pPr>
        <w:pStyle w:val="NoSpacing"/>
        <w:numPr>
          <w:ilvl w:val="0"/>
          <w:numId w:val="2"/>
        </w:numPr>
        <w:rPr>
          <w:rFonts w:ascii="Trebuchet MS" w:hAnsi="Trebuchet MS"/>
          <w:b/>
          <w:sz w:val="28"/>
          <w:szCs w:val="28"/>
          <w:u w:val="single"/>
          <w:lang w:eastAsia="en-IN"/>
        </w:rPr>
      </w:pPr>
      <w:r w:rsidRPr="008477A3">
        <w:rPr>
          <w:rFonts w:ascii="Trebuchet MS" w:hAnsi="Trebuchet MS"/>
          <w:b/>
          <w:sz w:val="28"/>
          <w:szCs w:val="28"/>
          <w:u w:val="single"/>
          <w:lang w:eastAsia="en-IN"/>
        </w:rPr>
        <w:t>Generation</w:t>
      </w:r>
    </w:p>
    <w:p w14:paraId="52C7BE3C" w14:textId="77777777" w:rsidR="007C7194" w:rsidRPr="008477A3" w:rsidRDefault="007C7194" w:rsidP="007C7194">
      <w:pPr>
        <w:pStyle w:val="NoSpacing"/>
        <w:ind w:left="1080"/>
        <w:rPr>
          <w:rFonts w:ascii="Trebuchet MS" w:hAnsi="Trebuchet MS"/>
          <w:b/>
          <w:sz w:val="28"/>
          <w:szCs w:val="28"/>
          <w:u w:val="single"/>
          <w:lang w:eastAsia="en-IN"/>
        </w:rPr>
      </w:pPr>
    </w:p>
    <w:p w14:paraId="6526EBC9" w14:textId="77777777" w:rsidR="003D00DF" w:rsidRDefault="003D00DF" w:rsidP="009048C2">
      <w:pPr>
        <w:pStyle w:val="NoSpacing"/>
        <w:numPr>
          <w:ilvl w:val="1"/>
          <w:numId w:val="14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Energy Plants</w:t>
      </w:r>
    </w:p>
    <w:p w14:paraId="21307A8D" w14:textId="77777777" w:rsidR="003D00DF" w:rsidRDefault="003D00DF" w:rsidP="009048C2">
      <w:pPr>
        <w:pStyle w:val="NoSpacing"/>
        <w:numPr>
          <w:ilvl w:val="1"/>
          <w:numId w:val="14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Thermal Power</w:t>
      </w:r>
      <w:r>
        <w:rPr>
          <w:rFonts w:ascii="Trebuchet MS" w:hAnsi="Trebuchet MS"/>
          <w:sz w:val="28"/>
          <w:szCs w:val="28"/>
          <w:lang w:eastAsia="en-IN"/>
        </w:rPr>
        <w:t xml:space="preserve"> </w:t>
      </w:r>
      <w:r w:rsidRPr="00F237FD">
        <w:rPr>
          <w:rFonts w:ascii="Trebuchet MS" w:hAnsi="Trebuchet MS"/>
          <w:sz w:val="28"/>
          <w:szCs w:val="28"/>
          <w:lang w:eastAsia="en-IN"/>
        </w:rPr>
        <w:t>Genera</w:t>
      </w:r>
      <w:r>
        <w:rPr>
          <w:rFonts w:ascii="Trebuchet MS" w:hAnsi="Trebuchet MS"/>
          <w:sz w:val="28"/>
          <w:szCs w:val="28"/>
          <w:lang w:eastAsia="en-IN"/>
        </w:rPr>
        <w:t xml:space="preserve">tors </w:t>
      </w:r>
    </w:p>
    <w:p w14:paraId="5BDA48B7" w14:textId="77777777" w:rsidR="003D00DF" w:rsidRDefault="003D00DF" w:rsidP="009048C2">
      <w:pPr>
        <w:pStyle w:val="NoSpacing"/>
        <w:numPr>
          <w:ilvl w:val="1"/>
          <w:numId w:val="14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Diesel Generating Sets</w:t>
      </w:r>
    </w:p>
    <w:p w14:paraId="602477FC" w14:textId="77777777" w:rsidR="003D00DF" w:rsidRDefault="003D00DF" w:rsidP="009048C2">
      <w:pPr>
        <w:pStyle w:val="NoSpacing"/>
        <w:numPr>
          <w:ilvl w:val="1"/>
          <w:numId w:val="14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EPC contractors</w:t>
      </w:r>
    </w:p>
    <w:p w14:paraId="721BE0C6" w14:textId="77777777" w:rsidR="003D00DF" w:rsidRPr="007C03C5" w:rsidRDefault="003D00DF" w:rsidP="003D00DF">
      <w:pPr>
        <w:pStyle w:val="NoSpacing"/>
        <w:ind w:left="1080"/>
        <w:rPr>
          <w:rFonts w:ascii="Trebuchet MS" w:hAnsi="Trebuchet MS"/>
          <w:b/>
          <w:sz w:val="28"/>
          <w:szCs w:val="28"/>
          <w:u w:val="single"/>
          <w:lang w:eastAsia="en-IN"/>
        </w:rPr>
      </w:pPr>
    </w:p>
    <w:p w14:paraId="328B1127" w14:textId="77777777" w:rsidR="003D00DF" w:rsidRDefault="003D00DF" w:rsidP="003D00DF">
      <w:pPr>
        <w:pStyle w:val="NoSpacing"/>
        <w:numPr>
          <w:ilvl w:val="0"/>
          <w:numId w:val="2"/>
        </w:numPr>
        <w:rPr>
          <w:rFonts w:ascii="Trebuchet MS" w:hAnsi="Trebuchet MS"/>
          <w:b/>
          <w:sz w:val="28"/>
          <w:szCs w:val="28"/>
          <w:u w:val="single"/>
          <w:lang w:eastAsia="en-IN"/>
        </w:rPr>
      </w:pPr>
      <w:r>
        <w:rPr>
          <w:rFonts w:ascii="Trebuchet MS" w:hAnsi="Trebuchet MS"/>
          <w:b/>
          <w:sz w:val="28"/>
          <w:szCs w:val="28"/>
          <w:u w:val="single"/>
          <w:lang w:eastAsia="en-IN"/>
        </w:rPr>
        <w:t xml:space="preserve">Transmission and Distribution </w:t>
      </w:r>
    </w:p>
    <w:p w14:paraId="05037EA5" w14:textId="77777777" w:rsidR="007C7194" w:rsidRPr="007C03C5" w:rsidRDefault="007C7194" w:rsidP="007C7194">
      <w:pPr>
        <w:pStyle w:val="NoSpacing"/>
        <w:ind w:left="720"/>
        <w:rPr>
          <w:rFonts w:ascii="Trebuchet MS" w:hAnsi="Trebuchet MS"/>
          <w:b/>
          <w:sz w:val="28"/>
          <w:szCs w:val="28"/>
          <w:u w:val="single"/>
          <w:lang w:eastAsia="en-IN"/>
        </w:rPr>
      </w:pPr>
    </w:p>
    <w:p w14:paraId="1C1DDD83" w14:textId="77777777" w:rsidR="003D00DF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 xml:space="preserve">Transmission </w:t>
      </w:r>
      <w:r>
        <w:rPr>
          <w:rFonts w:ascii="Trebuchet MS" w:hAnsi="Trebuchet MS"/>
          <w:sz w:val="28"/>
          <w:szCs w:val="28"/>
          <w:lang w:eastAsia="en-IN"/>
        </w:rPr>
        <w:t>Companies</w:t>
      </w:r>
    </w:p>
    <w:p w14:paraId="40C7A3FC" w14:textId="77777777" w:rsidR="003D00DF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 xml:space="preserve">Towers </w:t>
      </w:r>
      <w:r>
        <w:rPr>
          <w:rFonts w:ascii="Trebuchet MS" w:hAnsi="Trebuchet MS"/>
          <w:sz w:val="28"/>
          <w:szCs w:val="28"/>
          <w:lang w:eastAsia="en-IN"/>
        </w:rPr>
        <w:t xml:space="preserve">manufacture </w:t>
      </w:r>
    </w:p>
    <w:p w14:paraId="45EAD9A1" w14:textId="77777777" w:rsidR="003D00DF" w:rsidRPr="00F237FD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Tower testing companies </w:t>
      </w:r>
    </w:p>
    <w:p w14:paraId="5DABE295" w14:textId="77777777" w:rsidR="003D00DF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 xml:space="preserve">Sub </w:t>
      </w:r>
      <w:r>
        <w:rPr>
          <w:rFonts w:ascii="Trebuchet MS" w:hAnsi="Trebuchet MS"/>
          <w:sz w:val="28"/>
          <w:szCs w:val="28"/>
          <w:lang w:eastAsia="en-IN"/>
        </w:rPr>
        <w:t>Station Equipment</w:t>
      </w:r>
    </w:p>
    <w:p w14:paraId="262059F4" w14:textId="77777777" w:rsidR="003D00DF" w:rsidRPr="00F237FD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Distribution Transformers</w:t>
      </w:r>
    </w:p>
    <w:p w14:paraId="4227A7BA" w14:textId="77777777" w:rsidR="003D00DF" w:rsidRPr="00F237FD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Switchgear and Control</w:t>
      </w:r>
      <w:r>
        <w:rPr>
          <w:rFonts w:ascii="Trebuchet MS" w:hAnsi="Trebuchet MS"/>
          <w:sz w:val="28"/>
          <w:szCs w:val="28"/>
          <w:lang w:eastAsia="en-IN"/>
        </w:rPr>
        <w:t xml:space="preserve"> </w:t>
      </w:r>
      <w:r w:rsidRPr="00F237FD">
        <w:rPr>
          <w:rFonts w:ascii="Trebuchet MS" w:hAnsi="Trebuchet MS"/>
          <w:sz w:val="28"/>
          <w:szCs w:val="28"/>
          <w:lang w:eastAsia="en-IN"/>
        </w:rPr>
        <w:t>gear</w:t>
      </w:r>
      <w:r>
        <w:rPr>
          <w:rFonts w:ascii="Trebuchet MS" w:hAnsi="Trebuchet MS"/>
          <w:sz w:val="28"/>
          <w:szCs w:val="28"/>
          <w:lang w:eastAsia="en-IN"/>
        </w:rPr>
        <w:t>s</w:t>
      </w:r>
    </w:p>
    <w:p w14:paraId="065A6C5B" w14:textId="77777777" w:rsidR="003D00DF" w:rsidRPr="00F237FD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Measuring Instruments and meters</w:t>
      </w:r>
    </w:p>
    <w:p w14:paraId="55FB941B" w14:textId="77777777" w:rsidR="003D00DF" w:rsidRPr="00F237FD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Cables and Conductors</w:t>
      </w:r>
    </w:p>
    <w:p w14:paraId="2F6DC0BA" w14:textId="77777777" w:rsidR="003D00DF" w:rsidRPr="00F237FD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Wiring Products and accessories</w:t>
      </w:r>
    </w:p>
    <w:p w14:paraId="20876F25" w14:textId="77777777" w:rsidR="003D00DF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 xml:space="preserve">Capacitors, Insulators, Insulation Materials </w:t>
      </w:r>
    </w:p>
    <w:p w14:paraId="06BFB48A" w14:textId="77777777" w:rsidR="003D00DF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Electrical Com</w:t>
      </w:r>
      <w:r>
        <w:rPr>
          <w:rFonts w:ascii="Trebuchet MS" w:hAnsi="Trebuchet MS"/>
          <w:sz w:val="28"/>
          <w:szCs w:val="28"/>
          <w:lang w:eastAsia="en-IN"/>
        </w:rPr>
        <w:t xml:space="preserve">ponent Suppliers </w:t>
      </w:r>
    </w:p>
    <w:p w14:paraId="037DBA4C" w14:textId="77777777" w:rsidR="003D00DF" w:rsidRPr="003E7940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Energy Saving Equip</w:t>
      </w:r>
      <w:r w:rsidRPr="003E7940">
        <w:rPr>
          <w:rFonts w:ascii="Trebuchet MS" w:hAnsi="Trebuchet MS"/>
          <w:sz w:val="28"/>
          <w:szCs w:val="28"/>
          <w:lang w:eastAsia="en-IN"/>
        </w:rPr>
        <w:t>ment</w:t>
      </w:r>
    </w:p>
    <w:p w14:paraId="0960B6E0" w14:textId="77777777" w:rsidR="003D00DF" w:rsidRDefault="003D00DF" w:rsidP="009048C2">
      <w:pPr>
        <w:pStyle w:val="NoSpacing"/>
        <w:numPr>
          <w:ilvl w:val="1"/>
          <w:numId w:val="15"/>
        </w:numPr>
        <w:rPr>
          <w:rFonts w:ascii="Trebuchet MS" w:hAnsi="Trebuchet MS"/>
          <w:sz w:val="28"/>
          <w:szCs w:val="28"/>
          <w:lang w:eastAsia="en-IN"/>
        </w:rPr>
      </w:pPr>
      <w:r w:rsidRPr="003E7940">
        <w:rPr>
          <w:rFonts w:ascii="Trebuchet MS" w:hAnsi="Trebuchet MS"/>
          <w:sz w:val="28"/>
          <w:szCs w:val="28"/>
          <w:lang w:eastAsia="en-IN"/>
        </w:rPr>
        <w:t>Logistic</w:t>
      </w:r>
      <w:r>
        <w:rPr>
          <w:rFonts w:ascii="Trebuchet MS" w:hAnsi="Trebuchet MS"/>
          <w:sz w:val="28"/>
          <w:szCs w:val="28"/>
          <w:lang w:eastAsia="en-IN"/>
        </w:rPr>
        <w:t>s</w:t>
      </w:r>
      <w:r w:rsidRPr="003E7940">
        <w:rPr>
          <w:rFonts w:ascii="Trebuchet MS" w:hAnsi="Trebuchet MS"/>
          <w:sz w:val="28"/>
          <w:szCs w:val="28"/>
          <w:lang w:eastAsia="en-IN"/>
        </w:rPr>
        <w:t xml:space="preserve"> companies </w:t>
      </w:r>
    </w:p>
    <w:p w14:paraId="6794A907" w14:textId="77777777" w:rsidR="003D00DF" w:rsidRDefault="003D00DF" w:rsidP="003D00DF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  <w:lang w:eastAsia="en-IN"/>
        </w:rPr>
      </w:pPr>
      <w:r w:rsidRPr="007C03C5">
        <w:rPr>
          <w:rFonts w:ascii="Trebuchet MS" w:hAnsi="Trebuchet MS"/>
          <w:b/>
          <w:sz w:val="28"/>
          <w:szCs w:val="28"/>
          <w:u w:val="single"/>
          <w:lang w:eastAsia="en-IN"/>
        </w:rPr>
        <w:lastRenderedPageBreak/>
        <w:t>S</w:t>
      </w:r>
      <w:r>
        <w:rPr>
          <w:rFonts w:ascii="Trebuchet MS" w:hAnsi="Trebuchet MS"/>
          <w:b/>
          <w:sz w:val="28"/>
          <w:szCs w:val="28"/>
          <w:u w:val="single"/>
          <w:lang w:eastAsia="en-IN"/>
        </w:rPr>
        <w:t>torage and s</w:t>
      </w:r>
      <w:r w:rsidRPr="007C03C5">
        <w:rPr>
          <w:rFonts w:ascii="Trebuchet MS" w:hAnsi="Trebuchet MS"/>
          <w:b/>
          <w:sz w:val="28"/>
          <w:szCs w:val="28"/>
          <w:u w:val="single"/>
          <w:lang w:eastAsia="en-IN"/>
        </w:rPr>
        <w:t>afety</w:t>
      </w:r>
      <w:r>
        <w:rPr>
          <w:rFonts w:ascii="Trebuchet MS" w:hAnsi="Trebuchet MS"/>
          <w:sz w:val="28"/>
          <w:szCs w:val="28"/>
          <w:lang w:eastAsia="en-IN"/>
        </w:rPr>
        <w:t xml:space="preserve"> </w:t>
      </w:r>
    </w:p>
    <w:p w14:paraId="09010011" w14:textId="77777777" w:rsidR="007C7194" w:rsidRPr="00F237FD" w:rsidRDefault="007C7194" w:rsidP="007C7194">
      <w:pPr>
        <w:pStyle w:val="NoSpacing"/>
        <w:ind w:left="1080"/>
        <w:rPr>
          <w:rFonts w:ascii="Trebuchet MS" w:hAnsi="Trebuchet MS"/>
          <w:sz w:val="28"/>
          <w:szCs w:val="28"/>
          <w:lang w:eastAsia="en-IN"/>
        </w:rPr>
      </w:pPr>
    </w:p>
    <w:p w14:paraId="4D255E57" w14:textId="77777777" w:rsidR="003D00DF" w:rsidRDefault="003D00DF" w:rsidP="009048C2">
      <w:pPr>
        <w:pStyle w:val="NoSpacing"/>
        <w:numPr>
          <w:ilvl w:val="1"/>
          <w:numId w:val="16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Batteries </w:t>
      </w:r>
    </w:p>
    <w:p w14:paraId="2DA0FF8E" w14:textId="77777777" w:rsidR="003D00DF" w:rsidRDefault="003D00DF" w:rsidP="009048C2">
      <w:pPr>
        <w:pStyle w:val="NoSpacing"/>
        <w:numPr>
          <w:ilvl w:val="1"/>
          <w:numId w:val="16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Storage facilitators </w:t>
      </w:r>
    </w:p>
    <w:p w14:paraId="1478BD29" w14:textId="77777777" w:rsidR="003D00DF" w:rsidRDefault="003D00DF" w:rsidP="009048C2">
      <w:pPr>
        <w:pStyle w:val="NoSpacing"/>
        <w:numPr>
          <w:ilvl w:val="1"/>
          <w:numId w:val="16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Invertors </w:t>
      </w:r>
    </w:p>
    <w:p w14:paraId="76FD87D0" w14:textId="77777777" w:rsidR="003D00DF" w:rsidRDefault="003D00DF" w:rsidP="009048C2">
      <w:pPr>
        <w:pStyle w:val="NoSpacing"/>
        <w:numPr>
          <w:ilvl w:val="1"/>
          <w:numId w:val="16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Safety gear manufacturers </w:t>
      </w:r>
    </w:p>
    <w:p w14:paraId="7750200F" w14:textId="77777777" w:rsidR="003D00DF" w:rsidRDefault="003D00DF" w:rsidP="009048C2">
      <w:pPr>
        <w:pStyle w:val="NoSpacing"/>
        <w:numPr>
          <w:ilvl w:val="1"/>
          <w:numId w:val="16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Insulation manufacturers </w:t>
      </w:r>
    </w:p>
    <w:p w14:paraId="57EAD60F" w14:textId="77777777" w:rsidR="003D00DF" w:rsidRPr="0020056E" w:rsidRDefault="003D00DF" w:rsidP="003D00DF">
      <w:pPr>
        <w:pStyle w:val="NoSpacing"/>
        <w:ind w:left="1080"/>
        <w:rPr>
          <w:rFonts w:ascii="Trebuchet MS" w:hAnsi="Trebuchet MS"/>
          <w:b/>
          <w:sz w:val="28"/>
          <w:szCs w:val="28"/>
          <w:u w:val="single"/>
          <w:lang w:eastAsia="en-IN"/>
        </w:rPr>
      </w:pPr>
    </w:p>
    <w:p w14:paraId="6722EBF7" w14:textId="77777777" w:rsidR="003D00DF" w:rsidRDefault="003D00DF" w:rsidP="003D00DF">
      <w:pPr>
        <w:pStyle w:val="NoSpacing"/>
        <w:numPr>
          <w:ilvl w:val="0"/>
          <w:numId w:val="2"/>
        </w:numPr>
        <w:rPr>
          <w:rFonts w:ascii="Trebuchet MS" w:hAnsi="Trebuchet MS"/>
          <w:b/>
          <w:sz w:val="28"/>
          <w:szCs w:val="28"/>
          <w:u w:val="single"/>
          <w:lang w:eastAsia="en-IN"/>
        </w:rPr>
      </w:pPr>
      <w:r w:rsidRPr="0020056E">
        <w:rPr>
          <w:rFonts w:ascii="Trebuchet MS" w:hAnsi="Trebuchet MS"/>
          <w:b/>
          <w:sz w:val="28"/>
          <w:szCs w:val="28"/>
          <w:u w:val="single"/>
          <w:lang w:eastAsia="en-IN"/>
        </w:rPr>
        <w:t>Tech and automation</w:t>
      </w:r>
    </w:p>
    <w:p w14:paraId="03CCA495" w14:textId="77777777" w:rsidR="007C7194" w:rsidRPr="0020056E" w:rsidRDefault="007C7194" w:rsidP="007C7194">
      <w:pPr>
        <w:pStyle w:val="NoSpacing"/>
        <w:ind w:left="1080"/>
        <w:rPr>
          <w:rFonts w:ascii="Trebuchet MS" w:hAnsi="Trebuchet MS"/>
          <w:b/>
          <w:sz w:val="28"/>
          <w:szCs w:val="28"/>
          <w:u w:val="single"/>
          <w:lang w:eastAsia="en-IN"/>
        </w:rPr>
      </w:pPr>
    </w:p>
    <w:p w14:paraId="41C35FDC" w14:textId="77777777" w:rsidR="003D00DF" w:rsidRDefault="003D00DF" w:rsidP="009048C2">
      <w:pPr>
        <w:pStyle w:val="NoSpacing"/>
        <w:numPr>
          <w:ilvl w:val="0"/>
          <w:numId w:val="17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Smart application providers </w:t>
      </w:r>
    </w:p>
    <w:p w14:paraId="7F4161CB" w14:textId="77777777" w:rsidR="003D00DF" w:rsidRDefault="003D00DF" w:rsidP="009048C2">
      <w:pPr>
        <w:pStyle w:val="NoSpacing"/>
        <w:numPr>
          <w:ilvl w:val="0"/>
          <w:numId w:val="17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IT companies </w:t>
      </w:r>
    </w:p>
    <w:p w14:paraId="0A51B803" w14:textId="77777777" w:rsidR="003D00DF" w:rsidRPr="00F237FD" w:rsidRDefault="003D00DF" w:rsidP="009048C2">
      <w:pPr>
        <w:pStyle w:val="NoSpacing"/>
        <w:numPr>
          <w:ilvl w:val="0"/>
          <w:numId w:val="17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Automation Systems</w:t>
      </w:r>
    </w:p>
    <w:p w14:paraId="7C0D09F4" w14:textId="77777777" w:rsidR="003D00DF" w:rsidRPr="00F237FD" w:rsidRDefault="003D00DF" w:rsidP="009048C2">
      <w:pPr>
        <w:pStyle w:val="NoSpacing"/>
        <w:numPr>
          <w:ilvl w:val="0"/>
          <w:numId w:val="17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Building Automation Products</w:t>
      </w:r>
    </w:p>
    <w:p w14:paraId="1B43BEB1" w14:textId="77777777" w:rsidR="003D00DF" w:rsidRDefault="003D00DF" w:rsidP="009048C2">
      <w:pPr>
        <w:pStyle w:val="NoSpacing"/>
        <w:numPr>
          <w:ilvl w:val="0"/>
          <w:numId w:val="17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Control centre provides </w:t>
      </w:r>
    </w:p>
    <w:p w14:paraId="10F75941" w14:textId="77777777" w:rsidR="003D00DF" w:rsidRDefault="003D00DF" w:rsidP="009048C2">
      <w:pPr>
        <w:pStyle w:val="NoSpacing"/>
        <w:numPr>
          <w:ilvl w:val="0"/>
          <w:numId w:val="17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Project managers </w:t>
      </w:r>
    </w:p>
    <w:p w14:paraId="7C27DAFE" w14:textId="77777777" w:rsidR="003D00DF" w:rsidRDefault="003D00DF" w:rsidP="009048C2">
      <w:pPr>
        <w:pStyle w:val="NoSpacing"/>
        <w:numPr>
          <w:ilvl w:val="0"/>
          <w:numId w:val="17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Rotating Machines</w:t>
      </w:r>
    </w:p>
    <w:p w14:paraId="27A78D38" w14:textId="7D6A6028" w:rsidR="003D00DF" w:rsidRPr="009048C2" w:rsidRDefault="003D00DF" w:rsidP="003D00DF">
      <w:pPr>
        <w:pStyle w:val="NoSpacing"/>
        <w:numPr>
          <w:ilvl w:val="0"/>
          <w:numId w:val="17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Consultants</w:t>
      </w:r>
    </w:p>
    <w:p w14:paraId="1B347781" w14:textId="77777777" w:rsidR="003D00DF" w:rsidRPr="0020056E" w:rsidRDefault="003D00DF" w:rsidP="003D00DF">
      <w:pPr>
        <w:pStyle w:val="NoSpacing"/>
        <w:ind w:left="1080"/>
        <w:rPr>
          <w:rFonts w:ascii="Trebuchet MS" w:hAnsi="Trebuchet MS"/>
          <w:b/>
          <w:sz w:val="28"/>
          <w:szCs w:val="28"/>
          <w:u w:val="single"/>
          <w:lang w:eastAsia="en-IN"/>
        </w:rPr>
      </w:pPr>
    </w:p>
    <w:p w14:paraId="46D95A7E" w14:textId="77777777" w:rsidR="003D00DF" w:rsidRDefault="003D00DF" w:rsidP="003D00DF">
      <w:pPr>
        <w:pStyle w:val="NoSpacing"/>
        <w:numPr>
          <w:ilvl w:val="0"/>
          <w:numId w:val="2"/>
        </w:numPr>
        <w:rPr>
          <w:rFonts w:ascii="Trebuchet MS" w:hAnsi="Trebuchet MS"/>
          <w:b/>
          <w:sz w:val="28"/>
          <w:szCs w:val="28"/>
          <w:u w:val="single"/>
          <w:lang w:eastAsia="en-IN"/>
        </w:rPr>
      </w:pPr>
      <w:r w:rsidRPr="0020056E">
        <w:rPr>
          <w:rFonts w:ascii="Trebuchet MS" w:hAnsi="Trebuchet MS"/>
          <w:b/>
          <w:sz w:val="28"/>
          <w:szCs w:val="28"/>
          <w:u w:val="single"/>
          <w:lang w:eastAsia="en-IN"/>
        </w:rPr>
        <w:t xml:space="preserve">Smart Items </w:t>
      </w:r>
    </w:p>
    <w:p w14:paraId="1721158D" w14:textId="77777777" w:rsidR="007C7194" w:rsidRPr="0020056E" w:rsidRDefault="007C7194" w:rsidP="007C7194">
      <w:pPr>
        <w:pStyle w:val="NoSpacing"/>
        <w:ind w:left="1080"/>
        <w:rPr>
          <w:rFonts w:ascii="Trebuchet MS" w:hAnsi="Trebuchet MS"/>
          <w:b/>
          <w:sz w:val="28"/>
          <w:szCs w:val="28"/>
          <w:u w:val="single"/>
          <w:lang w:eastAsia="en-IN"/>
        </w:rPr>
      </w:pPr>
    </w:p>
    <w:p w14:paraId="1B716A51" w14:textId="77777777" w:rsidR="003D00DF" w:rsidRPr="00F237FD" w:rsidRDefault="003D00DF" w:rsidP="009048C2">
      <w:pPr>
        <w:pStyle w:val="NoSpacing"/>
        <w:numPr>
          <w:ilvl w:val="1"/>
          <w:numId w:val="18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Household Electrical Appliances and Products</w:t>
      </w:r>
    </w:p>
    <w:p w14:paraId="69087765" w14:textId="77777777" w:rsidR="003D00DF" w:rsidRDefault="003D00DF" w:rsidP="009048C2">
      <w:pPr>
        <w:pStyle w:val="NoSpacing"/>
        <w:numPr>
          <w:ilvl w:val="1"/>
          <w:numId w:val="18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Safety Systems and Devices</w:t>
      </w:r>
    </w:p>
    <w:p w14:paraId="04D952F5" w14:textId="77777777" w:rsidR="003D00DF" w:rsidRPr="00F237FD" w:rsidRDefault="003D00DF" w:rsidP="009048C2">
      <w:pPr>
        <w:pStyle w:val="NoSpacing"/>
        <w:numPr>
          <w:ilvl w:val="1"/>
          <w:numId w:val="18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Lighting Systems and Solutions, Lighting Fixtures and Accessories</w:t>
      </w:r>
    </w:p>
    <w:p w14:paraId="20503EBF" w14:textId="77777777" w:rsidR="003D00DF" w:rsidRDefault="003D00DF" w:rsidP="009048C2">
      <w:pPr>
        <w:pStyle w:val="NoSpacing"/>
        <w:numPr>
          <w:ilvl w:val="1"/>
          <w:numId w:val="18"/>
        </w:numPr>
        <w:rPr>
          <w:rFonts w:ascii="Trebuchet MS" w:hAnsi="Trebuchet MS"/>
          <w:sz w:val="28"/>
          <w:szCs w:val="28"/>
          <w:lang w:eastAsia="en-IN"/>
        </w:rPr>
      </w:pPr>
      <w:r w:rsidRPr="00F237FD">
        <w:rPr>
          <w:rFonts w:ascii="Trebuchet MS" w:hAnsi="Trebuchet MS"/>
          <w:sz w:val="28"/>
          <w:szCs w:val="28"/>
          <w:lang w:eastAsia="en-IN"/>
        </w:rPr>
        <w:t>Lamps and LEDs</w:t>
      </w:r>
    </w:p>
    <w:p w14:paraId="3F489865" w14:textId="33F8E89D" w:rsidR="00EB5ABF" w:rsidRPr="007C7194" w:rsidRDefault="00EB5ABF" w:rsidP="007C7194">
      <w:pPr>
        <w:rPr>
          <w:rFonts w:ascii="Verdana" w:hAnsi="Verdana" w:cs="Arial"/>
          <w:highlight w:val="yellow"/>
        </w:rPr>
      </w:pPr>
    </w:p>
    <w:p w14:paraId="5F0B223F" w14:textId="77777777" w:rsidR="00EB5ABF" w:rsidRPr="004F10C8" w:rsidRDefault="00EB5ABF" w:rsidP="00EB5ABF">
      <w:pPr>
        <w:rPr>
          <w:rFonts w:ascii="Verdana" w:hAnsi="Verdana" w:cs="Arial"/>
        </w:rPr>
      </w:pPr>
      <w:r w:rsidRPr="004F10C8">
        <w:rPr>
          <w:rFonts w:ascii="Verdana" w:hAnsi="Verdana"/>
          <w:b/>
          <w:u w:val="single"/>
        </w:rPr>
        <w:t>VISITORS PROFILE</w:t>
      </w:r>
      <w:r w:rsidRPr="004F10C8">
        <w:rPr>
          <w:rFonts w:ascii="Verdana" w:hAnsi="Verdana"/>
          <w:b/>
        </w:rPr>
        <w:t>:</w:t>
      </w:r>
    </w:p>
    <w:p w14:paraId="7ED804D1" w14:textId="293AA9AA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>R</w:t>
      </w:r>
      <w:r w:rsidR="007C7194">
        <w:rPr>
          <w:rFonts w:ascii="Trebuchet MS" w:hAnsi="Trebuchet MS"/>
          <w:sz w:val="28"/>
          <w:szCs w:val="28"/>
          <w:lang w:eastAsia="en-IN"/>
        </w:rPr>
        <w:t xml:space="preserve">enewable </w:t>
      </w:r>
      <w:r w:rsidRPr="0045694E">
        <w:rPr>
          <w:rFonts w:ascii="Trebuchet MS" w:hAnsi="Trebuchet MS"/>
          <w:sz w:val="28"/>
          <w:szCs w:val="28"/>
          <w:lang w:eastAsia="en-IN"/>
        </w:rPr>
        <w:t>E</w:t>
      </w:r>
      <w:r w:rsidR="007C7194">
        <w:rPr>
          <w:rFonts w:ascii="Trebuchet MS" w:hAnsi="Trebuchet MS"/>
          <w:sz w:val="28"/>
          <w:szCs w:val="28"/>
          <w:lang w:eastAsia="en-IN"/>
        </w:rPr>
        <w:t>nergy</w:t>
      </w:r>
      <w:r w:rsidRPr="0045694E">
        <w:rPr>
          <w:rFonts w:ascii="Trebuchet MS" w:hAnsi="Trebuchet MS"/>
          <w:sz w:val="28"/>
          <w:szCs w:val="28"/>
          <w:lang w:eastAsia="en-IN"/>
        </w:rPr>
        <w:t xml:space="preserve"> companies </w:t>
      </w:r>
    </w:p>
    <w:p w14:paraId="1D25EEE4" w14:textId="4D89597B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 xml:space="preserve">Utility companies' </w:t>
      </w:r>
    </w:p>
    <w:p w14:paraId="6A343098" w14:textId="0B46E105" w:rsidR="003D00DF" w:rsidRPr="003D00DF" w:rsidRDefault="007C7194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G</w:t>
      </w:r>
      <w:r w:rsidR="003D00DF" w:rsidRPr="0045694E">
        <w:rPr>
          <w:rFonts w:ascii="Trebuchet MS" w:hAnsi="Trebuchet MS"/>
          <w:sz w:val="28"/>
          <w:szCs w:val="28"/>
          <w:lang w:eastAsia="en-IN"/>
        </w:rPr>
        <w:t xml:space="preserve">eneration, </w:t>
      </w:r>
      <w:r>
        <w:rPr>
          <w:rFonts w:ascii="Trebuchet MS" w:hAnsi="Trebuchet MS"/>
          <w:sz w:val="28"/>
          <w:szCs w:val="28"/>
          <w:lang w:eastAsia="en-IN"/>
        </w:rPr>
        <w:t>D</w:t>
      </w:r>
      <w:r w:rsidR="003D00DF" w:rsidRPr="0045694E">
        <w:rPr>
          <w:rFonts w:ascii="Trebuchet MS" w:hAnsi="Trebuchet MS"/>
          <w:sz w:val="28"/>
          <w:szCs w:val="28"/>
          <w:lang w:eastAsia="en-IN"/>
        </w:rPr>
        <w:t xml:space="preserve">istribution, and </w:t>
      </w:r>
      <w:r>
        <w:rPr>
          <w:rFonts w:ascii="Trebuchet MS" w:hAnsi="Trebuchet MS"/>
          <w:sz w:val="28"/>
          <w:szCs w:val="28"/>
          <w:lang w:eastAsia="en-IN"/>
        </w:rPr>
        <w:t>T</w:t>
      </w:r>
      <w:r w:rsidR="003D00DF" w:rsidRPr="0045694E">
        <w:rPr>
          <w:rFonts w:ascii="Trebuchet MS" w:hAnsi="Trebuchet MS"/>
          <w:sz w:val="28"/>
          <w:szCs w:val="28"/>
          <w:lang w:eastAsia="en-IN"/>
        </w:rPr>
        <w:t>ransmission companies</w:t>
      </w:r>
    </w:p>
    <w:p w14:paraId="77161985" w14:textId="0D295A38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>EPCs</w:t>
      </w:r>
    </w:p>
    <w:p w14:paraId="4DE9DD24" w14:textId="5BF056F5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>Finance and investment companies</w:t>
      </w:r>
    </w:p>
    <w:p w14:paraId="5BF1C961" w14:textId="0E75C995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>Strategic and Portfolio Investors</w:t>
      </w:r>
    </w:p>
    <w:p w14:paraId="3209C9BC" w14:textId="56BEA76B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>Analysts, Consultants, Subject Matter Experts, and Advisers</w:t>
      </w:r>
    </w:p>
    <w:p w14:paraId="08AC3E01" w14:textId="3F695592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>Manufacturers of Original Equipment and Independent Power Producers</w:t>
      </w:r>
    </w:p>
    <w:p w14:paraId="12CB6460" w14:textId="1C944567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>Plant Management, Project Management experts</w:t>
      </w:r>
    </w:p>
    <w:p w14:paraId="7FC36FFA" w14:textId="21F5BF47" w:rsidR="003D00DF" w:rsidRP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lastRenderedPageBreak/>
        <w:t xml:space="preserve">Engineers: Design / Structural / Construction </w:t>
      </w:r>
    </w:p>
    <w:p w14:paraId="07ABBD37" w14:textId="77777777" w:rsidR="003D00DF" w:rsidRDefault="003D00DF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 w:rsidRPr="0045694E">
        <w:rPr>
          <w:rFonts w:ascii="Trebuchet MS" w:hAnsi="Trebuchet MS"/>
          <w:sz w:val="28"/>
          <w:szCs w:val="28"/>
          <w:lang w:eastAsia="en-IN"/>
        </w:rPr>
        <w:t xml:space="preserve">Energy Traders </w:t>
      </w:r>
    </w:p>
    <w:p w14:paraId="3CEC13A1" w14:textId="56E85DE7" w:rsidR="009048C2" w:rsidRDefault="009048C2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 xml:space="preserve">Real Estate companies </w:t>
      </w:r>
    </w:p>
    <w:p w14:paraId="349C1399" w14:textId="516307CA" w:rsidR="009048C2" w:rsidRPr="0045694E" w:rsidRDefault="009048C2" w:rsidP="003D00DF">
      <w:pPr>
        <w:pStyle w:val="NoSpacing"/>
        <w:numPr>
          <w:ilvl w:val="0"/>
          <w:numId w:val="4"/>
        </w:numPr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Procurement Managers</w:t>
      </w:r>
    </w:p>
    <w:p w14:paraId="62868FF7" w14:textId="77777777" w:rsidR="003D00DF" w:rsidRDefault="003D00DF" w:rsidP="003D00DF">
      <w:pPr>
        <w:pStyle w:val="NoSpacing"/>
        <w:rPr>
          <w:rFonts w:ascii="Trebuchet MS" w:hAnsi="Trebuchet MS"/>
          <w:sz w:val="28"/>
          <w:szCs w:val="28"/>
          <w:lang w:eastAsia="en-IN"/>
        </w:rPr>
      </w:pPr>
    </w:p>
    <w:p w14:paraId="665A6F03" w14:textId="77777777" w:rsidR="00EB5ABF" w:rsidRPr="00897E91" w:rsidRDefault="00EB5ABF" w:rsidP="00EB5ABF">
      <w:pPr>
        <w:shd w:val="clear" w:color="auto" w:fill="FFFFFF"/>
        <w:rPr>
          <w:rFonts w:ascii="Verdana" w:eastAsia="Times New Roman" w:hAnsi="Verdana" w:cs="Tahoma"/>
          <w:b/>
          <w:bCs/>
          <w:color w:val="222222"/>
          <w:sz w:val="24"/>
          <w:szCs w:val="24"/>
          <w:lang w:eastAsia="en-IN"/>
        </w:rPr>
      </w:pPr>
      <w:r w:rsidRPr="00897E91">
        <w:rPr>
          <w:rFonts w:ascii="Verdana" w:eastAsia="Times New Roman" w:hAnsi="Verdana" w:cs="Tahoma"/>
          <w:b/>
          <w:bCs/>
          <w:color w:val="222222"/>
          <w:sz w:val="24"/>
          <w:szCs w:val="24"/>
          <w:u w:val="single"/>
          <w:lang w:eastAsia="en-IN"/>
        </w:rPr>
        <w:t>PARTICIPATION CHARGES</w:t>
      </w:r>
      <w:r w:rsidRPr="00897E91">
        <w:rPr>
          <w:rFonts w:ascii="Verdana" w:eastAsia="Times New Roman" w:hAnsi="Verdana" w:cs="Tahoma"/>
          <w:b/>
          <w:bCs/>
          <w:color w:val="222222"/>
          <w:sz w:val="24"/>
          <w:szCs w:val="24"/>
          <w:lang w:eastAsia="en-IN"/>
        </w:rPr>
        <w:t>:</w:t>
      </w:r>
    </w:p>
    <w:p w14:paraId="5BF8E163" w14:textId="3876BDB0" w:rsidR="00897E91" w:rsidRPr="00897E91" w:rsidRDefault="00EB5ABF" w:rsidP="00897E91">
      <w:pPr>
        <w:pStyle w:val="NoSpacing"/>
        <w:spacing w:after="240"/>
        <w:jc w:val="both"/>
        <w:rPr>
          <w:rFonts w:ascii="Verdana" w:hAnsi="Verdana" w:cs="Tahoma"/>
          <w:color w:val="222222"/>
          <w:sz w:val="24"/>
          <w:szCs w:val="24"/>
        </w:rPr>
      </w:pPr>
      <w:r w:rsidRPr="00897E91">
        <w:rPr>
          <w:rFonts w:ascii="Verdana" w:hAnsi="Verdana" w:cs="Tahoma"/>
          <w:color w:val="222222"/>
          <w:sz w:val="24"/>
          <w:szCs w:val="24"/>
        </w:rPr>
        <w:t xml:space="preserve">The participation fee </w:t>
      </w:r>
      <w:r w:rsidR="00897E91" w:rsidRPr="00897E91">
        <w:rPr>
          <w:rFonts w:ascii="Verdana" w:hAnsi="Verdana" w:cs="Tahoma"/>
          <w:color w:val="222222"/>
          <w:sz w:val="24"/>
          <w:szCs w:val="24"/>
        </w:rPr>
        <w:t>shall be informed upon confirmation</w:t>
      </w:r>
      <w:r w:rsidRPr="00897E91">
        <w:rPr>
          <w:rFonts w:ascii="Verdana" w:hAnsi="Verdana" w:cs="Tahoma"/>
          <w:color w:val="222222"/>
          <w:sz w:val="24"/>
          <w:szCs w:val="24"/>
        </w:rPr>
        <w:t xml:space="preserve"> </w:t>
      </w:r>
      <w:r w:rsidR="00897E91" w:rsidRPr="00897E91">
        <w:rPr>
          <w:rFonts w:ascii="Verdana" w:hAnsi="Verdana" w:cs="Tahoma"/>
          <w:color w:val="222222"/>
          <w:sz w:val="24"/>
          <w:szCs w:val="24"/>
        </w:rPr>
        <w:t xml:space="preserve">of </w:t>
      </w:r>
      <w:r w:rsidRPr="00897E91">
        <w:rPr>
          <w:rFonts w:ascii="Verdana" w:hAnsi="Verdana" w:cs="Tahoma"/>
          <w:color w:val="222222"/>
          <w:sz w:val="24"/>
          <w:szCs w:val="24"/>
        </w:rPr>
        <w:t xml:space="preserve">grant from the Ministry. </w:t>
      </w:r>
      <w:r w:rsidR="00897E91" w:rsidRPr="00897E91">
        <w:rPr>
          <w:rFonts w:ascii="Verdana" w:hAnsi="Verdana" w:cs="Tahoma"/>
          <w:color w:val="222222"/>
          <w:sz w:val="24"/>
          <w:szCs w:val="24"/>
        </w:rPr>
        <w:t>To block your space with your interest kindly remit INR 50,000/- by NEFT</w:t>
      </w:r>
      <w:r w:rsidR="00897E91">
        <w:rPr>
          <w:rFonts w:ascii="Verdana" w:hAnsi="Verdana" w:cs="Tahoma"/>
          <w:color w:val="222222"/>
          <w:sz w:val="24"/>
          <w:szCs w:val="24"/>
        </w:rPr>
        <w:t>/RTGS</w:t>
      </w:r>
      <w:r w:rsidR="00897E91" w:rsidRPr="00897E91">
        <w:rPr>
          <w:rFonts w:ascii="Verdana" w:hAnsi="Verdana" w:cs="Tahoma"/>
          <w:color w:val="222222"/>
          <w:sz w:val="24"/>
          <w:szCs w:val="24"/>
        </w:rPr>
        <w:t xml:space="preserve"> to FIEO.</w:t>
      </w:r>
    </w:p>
    <w:p w14:paraId="777B95F5" w14:textId="77777777" w:rsidR="00EB5ABF" w:rsidRPr="00897E91" w:rsidRDefault="00EB5ABF" w:rsidP="00EB5AB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897E91">
        <w:rPr>
          <w:rFonts w:ascii="Verdana" w:eastAsia="Times New Roman" w:hAnsi="Verdana" w:cs="Tahoma"/>
          <w:b/>
          <w:bCs/>
          <w:color w:val="222222"/>
          <w:sz w:val="24"/>
          <w:szCs w:val="24"/>
          <w:u w:val="single"/>
          <w:lang w:eastAsia="en-IN"/>
        </w:rPr>
        <w:t>VISA</w:t>
      </w:r>
      <w:r w:rsidRPr="00897E91">
        <w:rPr>
          <w:rFonts w:ascii="Verdana" w:eastAsia="Times New Roman" w:hAnsi="Verdana" w:cs="Tahoma"/>
          <w:b/>
          <w:bCs/>
          <w:color w:val="222222"/>
          <w:sz w:val="24"/>
          <w:szCs w:val="24"/>
          <w:lang w:eastAsia="en-IN"/>
        </w:rPr>
        <w:t>:</w:t>
      </w:r>
    </w:p>
    <w:p w14:paraId="5B34DD00" w14:textId="77777777" w:rsidR="00EB5ABF" w:rsidRPr="00897E91" w:rsidRDefault="00EB5ABF" w:rsidP="00EB5AB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897E91">
        <w:rPr>
          <w:rFonts w:ascii="Verdana" w:eastAsia="Times New Roman" w:hAnsi="Verdana" w:cs="Tahoma"/>
          <w:color w:val="222222"/>
          <w:sz w:val="24"/>
          <w:szCs w:val="24"/>
          <w:lang w:eastAsia="en-IN"/>
        </w:rPr>
        <w:t>FIEO will issue the visa recommendation letter to the participants. (Only 2 persons per company) </w:t>
      </w:r>
    </w:p>
    <w:p w14:paraId="160F32BA" w14:textId="77777777" w:rsidR="00EB5ABF" w:rsidRPr="00897E91" w:rsidRDefault="00EB5ABF" w:rsidP="00EB5AB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897E91">
        <w:rPr>
          <w:rFonts w:ascii="Verdana" w:eastAsia="Times New Roman" w:hAnsi="Verdana" w:cs="Tahoma"/>
          <w:b/>
          <w:bCs/>
          <w:color w:val="222222"/>
          <w:sz w:val="24"/>
          <w:szCs w:val="24"/>
          <w:u w:val="single"/>
          <w:lang w:eastAsia="en-IN"/>
        </w:rPr>
        <w:t>PAYMENT &amp; REFUND POLICY</w:t>
      </w:r>
      <w:r w:rsidRPr="00897E91">
        <w:rPr>
          <w:rFonts w:ascii="Verdana" w:eastAsia="Times New Roman" w:hAnsi="Verdana" w:cs="Tahoma"/>
          <w:b/>
          <w:bCs/>
          <w:color w:val="222222"/>
          <w:sz w:val="24"/>
          <w:szCs w:val="24"/>
          <w:lang w:eastAsia="en-IN"/>
        </w:rPr>
        <w:t>:</w:t>
      </w:r>
    </w:p>
    <w:p w14:paraId="6019C85C" w14:textId="53D08332" w:rsidR="00EB5ABF" w:rsidRPr="00897E91" w:rsidRDefault="00EB5ABF" w:rsidP="00EB5ABF">
      <w:pPr>
        <w:pStyle w:val="NoSpacing"/>
        <w:jc w:val="both"/>
        <w:rPr>
          <w:rFonts w:ascii="Verdana" w:hAnsi="Verdana" w:cs="Arial"/>
          <w:sz w:val="24"/>
          <w:szCs w:val="24"/>
        </w:rPr>
      </w:pPr>
      <w:r w:rsidRPr="00897E91">
        <w:rPr>
          <w:rFonts w:ascii="Verdana" w:hAnsi="Verdana" w:cs="Arial"/>
          <w:sz w:val="24"/>
          <w:szCs w:val="24"/>
        </w:rPr>
        <w:t xml:space="preserve">The charges </w:t>
      </w:r>
      <w:r w:rsidR="00897E91">
        <w:rPr>
          <w:rFonts w:ascii="Verdana" w:hAnsi="Verdana" w:cs="Arial"/>
          <w:sz w:val="24"/>
          <w:szCs w:val="24"/>
        </w:rPr>
        <w:t xml:space="preserve">paid </w:t>
      </w:r>
      <w:r w:rsidRPr="00897E91">
        <w:rPr>
          <w:rFonts w:ascii="Verdana" w:hAnsi="Verdana" w:cs="Arial"/>
          <w:sz w:val="24"/>
          <w:szCs w:val="24"/>
        </w:rPr>
        <w:t>are non-refundable in any case.</w:t>
      </w:r>
    </w:p>
    <w:p w14:paraId="58285380" w14:textId="77777777" w:rsidR="00EB5ABF" w:rsidRPr="00897E91" w:rsidRDefault="00EB5ABF" w:rsidP="00EB5ABF">
      <w:pPr>
        <w:pStyle w:val="NoSpacing"/>
        <w:rPr>
          <w:rFonts w:ascii="Verdana" w:hAnsi="Verdana" w:cs="Arial"/>
          <w:sz w:val="24"/>
          <w:szCs w:val="24"/>
        </w:rPr>
      </w:pPr>
      <w:r w:rsidRPr="00897E91">
        <w:rPr>
          <w:rFonts w:ascii="Verdana" w:hAnsi="Verdana" w:cs="Arial"/>
          <w:sz w:val="24"/>
          <w:szCs w:val="24"/>
        </w:rPr>
        <w:t> </w:t>
      </w:r>
    </w:p>
    <w:p w14:paraId="1E184CCA" w14:textId="69298336" w:rsidR="00EB5ABF" w:rsidRPr="004F10C8" w:rsidRDefault="00EB5ABF" w:rsidP="00EB5ABF">
      <w:pPr>
        <w:pStyle w:val="NoSpacing"/>
        <w:jc w:val="both"/>
        <w:rPr>
          <w:rFonts w:ascii="Verdana" w:hAnsi="Verdana" w:cs="Arial"/>
          <w:sz w:val="24"/>
          <w:szCs w:val="24"/>
        </w:rPr>
      </w:pPr>
      <w:r w:rsidRPr="00897E91">
        <w:rPr>
          <w:rFonts w:ascii="Verdana" w:hAnsi="Verdana" w:cs="Arial"/>
          <w:sz w:val="24"/>
          <w:szCs w:val="24"/>
        </w:rPr>
        <w:t xml:space="preserve">Interested members are requested to kindly send us their confirmation as per the </w:t>
      </w:r>
      <w:r w:rsidR="00897E91">
        <w:rPr>
          <w:rFonts w:ascii="Verdana" w:hAnsi="Verdana" w:cs="Arial"/>
          <w:sz w:val="24"/>
          <w:szCs w:val="24"/>
        </w:rPr>
        <w:t>Expression of Interest</w:t>
      </w:r>
      <w:r w:rsidRPr="00897E91">
        <w:rPr>
          <w:rFonts w:ascii="Verdana" w:hAnsi="Verdana" w:cs="Arial"/>
          <w:sz w:val="24"/>
          <w:szCs w:val="24"/>
        </w:rPr>
        <w:t xml:space="preserve"> Form enclosed along with the </w:t>
      </w:r>
      <w:r w:rsidR="00897E91">
        <w:rPr>
          <w:rFonts w:ascii="Verdana" w:hAnsi="Verdana" w:cs="Arial"/>
          <w:sz w:val="24"/>
          <w:szCs w:val="24"/>
        </w:rPr>
        <w:t>booking</w:t>
      </w:r>
      <w:r w:rsidRPr="00897E91">
        <w:rPr>
          <w:rFonts w:ascii="Verdana" w:hAnsi="Verdana" w:cs="Arial"/>
          <w:sz w:val="24"/>
          <w:szCs w:val="24"/>
        </w:rPr>
        <w:t xml:space="preserve"> fee (Non-Refundable). The payment may be made by </w:t>
      </w:r>
      <w:r w:rsidRPr="00897E91">
        <w:rPr>
          <w:rFonts w:ascii="Verdana" w:hAnsi="Verdana" w:cs="Arial"/>
          <w:b/>
          <w:bCs/>
          <w:color w:val="000000" w:themeColor="text1"/>
          <w:sz w:val="24"/>
          <w:szCs w:val="24"/>
        </w:rPr>
        <w:t>RTGS</w:t>
      </w:r>
      <w:r w:rsidR="00897E91">
        <w:rPr>
          <w:rFonts w:ascii="Verdana" w:hAnsi="Verdana" w:cs="Arial"/>
          <w:b/>
          <w:bCs/>
          <w:color w:val="000000" w:themeColor="text1"/>
          <w:sz w:val="24"/>
          <w:szCs w:val="24"/>
        </w:rPr>
        <w:t>/NEFT</w:t>
      </w:r>
      <w:r w:rsidRPr="00897E91">
        <w:rPr>
          <w:rFonts w:ascii="Verdana" w:hAnsi="Verdana" w:cs="Arial"/>
          <w:color w:val="000000" w:themeColor="text1"/>
          <w:sz w:val="24"/>
          <w:szCs w:val="24"/>
        </w:rPr>
        <w:t xml:space="preserve"> in the name of Federation of Indian Export Organisations </w:t>
      </w:r>
      <w:r w:rsidRPr="009048C2">
        <w:rPr>
          <w:rFonts w:ascii="Verdana" w:hAnsi="Verdana" w:cs="Arial"/>
          <w:b/>
          <w:bCs/>
          <w:color w:val="000000" w:themeColor="text1"/>
          <w:sz w:val="24"/>
          <w:szCs w:val="24"/>
        </w:rPr>
        <w:t>latest by 2</w:t>
      </w:r>
      <w:r w:rsidR="00897E91" w:rsidRPr="009048C2">
        <w:rPr>
          <w:rFonts w:ascii="Verdana" w:hAnsi="Verdana" w:cs="Arial"/>
          <w:b/>
          <w:bCs/>
          <w:color w:val="000000" w:themeColor="text1"/>
          <w:sz w:val="24"/>
          <w:szCs w:val="24"/>
        </w:rPr>
        <w:t>8</w:t>
      </w:r>
      <w:r w:rsidRPr="009048C2">
        <w:rPr>
          <w:rFonts w:ascii="Verdana" w:hAnsi="Verdana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009048C2"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 </w:t>
      </w:r>
      <w:r w:rsidR="00897E91" w:rsidRPr="009048C2">
        <w:rPr>
          <w:rFonts w:ascii="Verdana" w:hAnsi="Verdana" w:cs="Arial"/>
          <w:b/>
          <w:bCs/>
          <w:color w:val="000000" w:themeColor="text1"/>
          <w:sz w:val="24"/>
          <w:szCs w:val="24"/>
        </w:rPr>
        <w:t>June</w:t>
      </w:r>
      <w:r w:rsidRPr="009048C2">
        <w:rPr>
          <w:rFonts w:ascii="Verdana" w:hAnsi="Verdana" w:cs="Arial"/>
          <w:b/>
          <w:bCs/>
          <w:color w:val="000000" w:themeColor="text1"/>
          <w:sz w:val="24"/>
          <w:szCs w:val="24"/>
        </w:rPr>
        <w:t>, 202</w:t>
      </w:r>
      <w:r w:rsidR="00897E91" w:rsidRPr="009048C2">
        <w:rPr>
          <w:rFonts w:ascii="Verdana" w:hAnsi="Verdana" w:cs="Arial"/>
          <w:b/>
          <w:bCs/>
          <w:color w:val="000000" w:themeColor="text1"/>
          <w:sz w:val="24"/>
          <w:szCs w:val="24"/>
        </w:rPr>
        <w:t>4</w:t>
      </w:r>
      <w:r w:rsidRPr="009048C2">
        <w:rPr>
          <w:rFonts w:ascii="Verdana" w:hAnsi="Verdana" w:cs="Arial"/>
          <w:b/>
          <w:bCs/>
          <w:color w:val="000000" w:themeColor="text1"/>
          <w:sz w:val="24"/>
          <w:szCs w:val="24"/>
        </w:rPr>
        <w:t>.</w:t>
      </w:r>
      <w:r w:rsidRPr="00897E91">
        <w:rPr>
          <w:rFonts w:ascii="Verdana" w:hAnsi="Verdana" w:cs="Arial"/>
          <w:color w:val="000000" w:themeColor="text1"/>
          <w:sz w:val="24"/>
          <w:szCs w:val="24"/>
        </w:rPr>
        <w:t xml:space="preserve"> It may be inf</w:t>
      </w:r>
      <w:r w:rsidRPr="004F10C8">
        <w:rPr>
          <w:rFonts w:ascii="Verdana" w:hAnsi="Verdana" w:cs="Arial"/>
          <w:color w:val="000000" w:themeColor="text1"/>
          <w:sz w:val="24"/>
          <w:szCs w:val="24"/>
        </w:rPr>
        <w:t xml:space="preserve">ormed that we have limited stalls and preference will be given </w:t>
      </w:r>
      <w:r w:rsidRPr="004F10C8">
        <w:rPr>
          <w:rFonts w:ascii="Verdana" w:hAnsi="Verdana" w:cs="Arial"/>
          <w:sz w:val="24"/>
          <w:szCs w:val="24"/>
        </w:rPr>
        <w:t xml:space="preserve">on the basis of </w:t>
      </w:r>
      <w:r w:rsidRPr="004F10C8">
        <w:rPr>
          <w:rFonts w:ascii="Verdana" w:hAnsi="Verdana" w:cs="Arial"/>
          <w:b/>
          <w:bCs/>
          <w:sz w:val="24"/>
          <w:szCs w:val="24"/>
        </w:rPr>
        <w:t>first-cum-first- served basis</w:t>
      </w:r>
      <w:r w:rsidRPr="004F10C8">
        <w:rPr>
          <w:rFonts w:ascii="Verdana" w:hAnsi="Verdana" w:cs="Arial"/>
          <w:sz w:val="24"/>
          <w:szCs w:val="24"/>
        </w:rPr>
        <w:t xml:space="preserve"> and on receipt of full participation fee. </w:t>
      </w:r>
      <w:r w:rsidRPr="004F10C8">
        <w:rPr>
          <w:rFonts w:ascii="Verdana" w:hAnsi="Verdana" w:cs="Arial"/>
          <w:b/>
          <w:bCs/>
          <w:sz w:val="24"/>
          <w:szCs w:val="24"/>
        </w:rPr>
        <w:t xml:space="preserve">FIEO reserves the right to select the participants. </w:t>
      </w:r>
    </w:p>
    <w:p w14:paraId="5E24B28A" w14:textId="0A28485C" w:rsidR="00EB5ABF" w:rsidRPr="004F10C8" w:rsidRDefault="00EB5ABF" w:rsidP="00897E91">
      <w:pPr>
        <w:pStyle w:val="NoSpacing"/>
        <w:rPr>
          <w:rFonts w:ascii="Verdana" w:hAnsi="Verdana" w:cs="Arial"/>
          <w:sz w:val="24"/>
          <w:szCs w:val="24"/>
        </w:rPr>
      </w:pPr>
    </w:p>
    <w:p w14:paraId="40E23113" w14:textId="77777777" w:rsidR="00EB5ABF" w:rsidRPr="004F10C8" w:rsidRDefault="00EB5ABF" w:rsidP="00897E91">
      <w:pPr>
        <w:pStyle w:val="NoSpacing"/>
        <w:jc w:val="both"/>
        <w:rPr>
          <w:rFonts w:ascii="Verdana" w:hAnsi="Verdana"/>
          <w:sz w:val="24"/>
          <w:szCs w:val="24"/>
        </w:rPr>
      </w:pPr>
      <w:r w:rsidRPr="004F10C8">
        <w:rPr>
          <w:rFonts w:ascii="Verdana" w:hAnsi="Verdana" w:cs="Arial"/>
          <w:sz w:val="24"/>
          <w:szCs w:val="24"/>
        </w:rPr>
        <w:t xml:space="preserve">In case of any further details/queries, you may contact FIEO at 011-46042157/+91-8586848676 or by e-mail at </w:t>
      </w:r>
      <w:hyperlink r:id="rId5" w:history="1">
        <w:r w:rsidRPr="004F10C8">
          <w:rPr>
            <w:rStyle w:val="Hyperlink"/>
            <w:rFonts w:ascii="Verdana" w:hAnsi="Verdana" w:cs="Arial"/>
            <w:sz w:val="24"/>
            <w:szCs w:val="24"/>
          </w:rPr>
          <w:t>ashishjain@fieo.org</w:t>
        </w:r>
      </w:hyperlink>
      <w:r w:rsidRPr="004F10C8">
        <w:rPr>
          <w:rFonts w:ascii="Verdana" w:hAnsi="Verdana" w:cs="Arial"/>
          <w:sz w:val="24"/>
          <w:szCs w:val="24"/>
        </w:rPr>
        <w:t xml:space="preserve">; </w:t>
      </w:r>
      <w:hyperlink r:id="rId6" w:history="1">
        <w:r w:rsidRPr="004F10C8">
          <w:rPr>
            <w:rStyle w:val="Hyperlink"/>
            <w:rFonts w:ascii="Verdana" w:hAnsi="Verdana" w:cs="Arial"/>
            <w:sz w:val="24"/>
            <w:szCs w:val="24"/>
          </w:rPr>
          <w:t>nishantkatyayan@fieo.org</w:t>
        </w:r>
      </w:hyperlink>
      <w:r w:rsidRPr="004F10C8">
        <w:rPr>
          <w:rFonts w:ascii="Verdana" w:hAnsi="Verdana" w:cs="Arial"/>
          <w:sz w:val="24"/>
          <w:szCs w:val="24"/>
        </w:rPr>
        <w:t>.</w:t>
      </w:r>
    </w:p>
    <w:p w14:paraId="408170AE" w14:textId="77777777" w:rsidR="00EB5ABF" w:rsidRPr="004F10C8" w:rsidRDefault="00EB5ABF" w:rsidP="00EB5AB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Verdana" w:hAnsi="Verdana"/>
          <w:color w:val="222222"/>
          <w:sz w:val="24"/>
          <w:szCs w:val="24"/>
        </w:rPr>
      </w:pPr>
      <w:r w:rsidRPr="004F10C8">
        <w:rPr>
          <w:rFonts w:ascii="Verdana" w:hAnsi="Verdana"/>
          <w:color w:val="222222"/>
          <w:sz w:val="24"/>
          <w:szCs w:val="24"/>
        </w:rPr>
        <w:t>With regards,</w:t>
      </w:r>
    </w:p>
    <w:p w14:paraId="40CCA7B1" w14:textId="77777777" w:rsidR="00EB5ABF" w:rsidRPr="004F10C8" w:rsidRDefault="00EB5ABF" w:rsidP="00EB5AB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222222"/>
          <w:sz w:val="24"/>
          <w:szCs w:val="24"/>
        </w:rPr>
      </w:pPr>
      <w:r w:rsidRPr="004F10C8">
        <w:rPr>
          <w:rFonts w:ascii="Verdana" w:hAnsi="Verdana"/>
          <w:color w:val="222222"/>
          <w:sz w:val="24"/>
          <w:szCs w:val="24"/>
        </w:rPr>
        <w:tab/>
      </w:r>
      <w:r w:rsidRPr="004F10C8">
        <w:rPr>
          <w:rFonts w:ascii="Verdana" w:hAnsi="Verdana"/>
          <w:color w:val="222222"/>
          <w:sz w:val="24"/>
          <w:szCs w:val="24"/>
        </w:rPr>
        <w:tab/>
      </w:r>
      <w:r w:rsidRPr="004F10C8">
        <w:rPr>
          <w:rFonts w:ascii="Verdana" w:hAnsi="Verdana"/>
          <w:color w:val="222222"/>
          <w:sz w:val="24"/>
          <w:szCs w:val="24"/>
        </w:rPr>
        <w:tab/>
      </w:r>
      <w:r w:rsidRPr="004F10C8">
        <w:rPr>
          <w:rFonts w:ascii="Verdana" w:hAnsi="Verdana"/>
          <w:color w:val="222222"/>
          <w:sz w:val="24"/>
          <w:szCs w:val="24"/>
        </w:rPr>
        <w:tab/>
      </w:r>
      <w:r w:rsidRPr="004F10C8">
        <w:rPr>
          <w:rFonts w:ascii="Verdana" w:hAnsi="Verdana"/>
          <w:color w:val="222222"/>
          <w:sz w:val="24"/>
          <w:szCs w:val="24"/>
        </w:rPr>
        <w:tab/>
      </w:r>
      <w:r w:rsidRPr="004F10C8">
        <w:rPr>
          <w:rFonts w:ascii="Verdana" w:hAnsi="Verdana"/>
          <w:color w:val="222222"/>
          <w:sz w:val="24"/>
          <w:szCs w:val="24"/>
        </w:rPr>
        <w:tab/>
      </w:r>
      <w:r w:rsidRPr="004F10C8">
        <w:rPr>
          <w:rFonts w:ascii="Verdana" w:hAnsi="Verdana"/>
          <w:color w:val="222222"/>
          <w:sz w:val="24"/>
          <w:szCs w:val="24"/>
        </w:rPr>
        <w:tab/>
      </w:r>
      <w:r w:rsidRPr="004F10C8">
        <w:rPr>
          <w:rFonts w:ascii="Verdana" w:hAnsi="Verdana"/>
          <w:color w:val="222222"/>
          <w:sz w:val="24"/>
          <w:szCs w:val="24"/>
        </w:rPr>
        <w:tab/>
      </w:r>
      <w:r w:rsidRPr="004F10C8">
        <w:rPr>
          <w:rFonts w:ascii="Verdana" w:hAnsi="Verdana"/>
          <w:color w:val="222222"/>
          <w:sz w:val="24"/>
          <w:szCs w:val="24"/>
        </w:rPr>
        <w:tab/>
        <w:t xml:space="preserve">Yours Sincerely, </w:t>
      </w:r>
    </w:p>
    <w:p w14:paraId="0649FB09" w14:textId="77777777" w:rsidR="00EB5ABF" w:rsidRPr="004F10C8" w:rsidRDefault="00EB5ABF" w:rsidP="00EB5ABF">
      <w:pPr>
        <w:shd w:val="clear" w:color="auto" w:fill="FFFFFF"/>
        <w:spacing w:after="0"/>
        <w:ind w:left="5760" w:firstLine="720"/>
        <w:jc w:val="both"/>
        <w:rPr>
          <w:rFonts w:ascii="Verdana" w:hAnsi="Verdana"/>
          <w:b/>
          <w:color w:val="222222"/>
          <w:sz w:val="24"/>
          <w:szCs w:val="24"/>
        </w:rPr>
      </w:pPr>
    </w:p>
    <w:p w14:paraId="5F30318E" w14:textId="77777777" w:rsidR="00C91FF2" w:rsidRPr="004F10C8" w:rsidRDefault="00EB5ABF" w:rsidP="00EB5ABF">
      <w:pPr>
        <w:shd w:val="clear" w:color="auto" w:fill="FFFFFF"/>
        <w:spacing w:after="0"/>
        <w:ind w:left="5760" w:firstLine="720"/>
        <w:jc w:val="both"/>
        <w:rPr>
          <w:rFonts w:ascii="Verdana" w:hAnsi="Verdana"/>
          <w:b/>
          <w:color w:val="222222"/>
          <w:sz w:val="24"/>
          <w:szCs w:val="24"/>
        </w:rPr>
      </w:pPr>
      <w:r w:rsidRPr="004F10C8">
        <w:rPr>
          <w:rFonts w:ascii="Verdana" w:hAnsi="Verdana"/>
          <w:b/>
          <w:color w:val="222222"/>
          <w:sz w:val="24"/>
          <w:szCs w:val="24"/>
        </w:rPr>
        <w:t>Dr. Ajay Sahai</w:t>
      </w:r>
    </w:p>
    <w:sectPr w:rsidR="00C91FF2" w:rsidRPr="004F10C8" w:rsidSect="00B66E63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618"/>
    <w:multiLevelType w:val="hybridMultilevel"/>
    <w:tmpl w:val="1296452C"/>
    <w:lvl w:ilvl="0" w:tplc="4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EC6ADB"/>
    <w:multiLevelType w:val="hybridMultilevel"/>
    <w:tmpl w:val="82E0564E"/>
    <w:lvl w:ilvl="0" w:tplc="4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B46B57"/>
    <w:multiLevelType w:val="hybridMultilevel"/>
    <w:tmpl w:val="8C1A348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F3F8A"/>
    <w:multiLevelType w:val="hybridMultilevel"/>
    <w:tmpl w:val="96BC2D6C"/>
    <w:lvl w:ilvl="0" w:tplc="37260A58">
      <w:numFmt w:val="bullet"/>
      <w:lvlText w:val="•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6DC5"/>
    <w:multiLevelType w:val="hybridMultilevel"/>
    <w:tmpl w:val="91107C18"/>
    <w:lvl w:ilvl="0" w:tplc="4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C117AD"/>
    <w:multiLevelType w:val="hybridMultilevel"/>
    <w:tmpl w:val="9A4012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95F91"/>
    <w:multiLevelType w:val="hybridMultilevel"/>
    <w:tmpl w:val="F6ACC21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C6A54"/>
    <w:multiLevelType w:val="hybridMultilevel"/>
    <w:tmpl w:val="3818683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B6CB0"/>
    <w:multiLevelType w:val="hybridMultilevel"/>
    <w:tmpl w:val="D672867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82306"/>
    <w:multiLevelType w:val="hybridMultilevel"/>
    <w:tmpl w:val="14B49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987B35"/>
    <w:multiLevelType w:val="hybridMultilevel"/>
    <w:tmpl w:val="AF4223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77700"/>
    <w:multiLevelType w:val="hybridMultilevel"/>
    <w:tmpl w:val="1D4C37B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D62AA5"/>
    <w:multiLevelType w:val="hybridMultilevel"/>
    <w:tmpl w:val="8CC8477A"/>
    <w:lvl w:ilvl="0" w:tplc="4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FF1438"/>
    <w:multiLevelType w:val="hybridMultilevel"/>
    <w:tmpl w:val="12C2DB6C"/>
    <w:lvl w:ilvl="0" w:tplc="4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6379CB"/>
    <w:multiLevelType w:val="hybridMultilevel"/>
    <w:tmpl w:val="E4B22B0A"/>
    <w:lvl w:ilvl="0" w:tplc="4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4B321D"/>
    <w:multiLevelType w:val="hybridMultilevel"/>
    <w:tmpl w:val="CF1A9510"/>
    <w:lvl w:ilvl="0" w:tplc="4C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727BEE"/>
    <w:multiLevelType w:val="hybridMultilevel"/>
    <w:tmpl w:val="47D2D13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632011">
    <w:abstractNumId w:val="3"/>
  </w:num>
  <w:num w:numId="2" w16cid:durableId="1515340070">
    <w:abstractNumId w:val="9"/>
  </w:num>
  <w:num w:numId="3" w16cid:durableId="1582057235">
    <w:abstractNumId w:val="9"/>
  </w:num>
  <w:num w:numId="4" w16cid:durableId="1253588345">
    <w:abstractNumId w:val="16"/>
  </w:num>
  <w:num w:numId="5" w16cid:durableId="1843163079">
    <w:abstractNumId w:val="0"/>
  </w:num>
  <w:num w:numId="6" w16cid:durableId="2120757906">
    <w:abstractNumId w:val="4"/>
  </w:num>
  <w:num w:numId="7" w16cid:durableId="968558841">
    <w:abstractNumId w:val="15"/>
  </w:num>
  <w:num w:numId="8" w16cid:durableId="263074798">
    <w:abstractNumId w:val="6"/>
  </w:num>
  <w:num w:numId="9" w16cid:durableId="95491918">
    <w:abstractNumId w:val="5"/>
  </w:num>
  <w:num w:numId="10" w16cid:durableId="1851525272">
    <w:abstractNumId w:val="12"/>
  </w:num>
  <w:num w:numId="11" w16cid:durableId="986058784">
    <w:abstractNumId w:val="2"/>
  </w:num>
  <w:num w:numId="12" w16cid:durableId="402802500">
    <w:abstractNumId w:val="1"/>
  </w:num>
  <w:num w:numId="13" w16cid:durableId="593705283">
    <w:abstractNumId w:val="14"/>
  </w:num>
  <w:num w:numId="14" w16cid:durableId="50544290">
    <w:abstractNumId w:val="11"/>
  </w:num>
  <w:num w:numId="15" w16cid:durableId="1853639685">
    <w:abstractNumId w:val="7"/>
  </w:num>
  <w:num w:numId="16" w16cid:durableId="1843619619">
    <w:abstractNumId w:val="8"/>
  </w:num>
  <w:num w:numId="17" w16cid:durableId="1525636015">
    <w:abstractNumId w:val="13"/>
  </w:num>
  <w:num w:numId="18" w16cid:durableId="1658418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BF"/>
    <w:rsid w:val="000B5A93"/>
    <w:rsid w:val="001017EC"/>
    <w:rsid w:val="00101D05"/>
    <w:rsid w:val="0012384C"/>
    <w:rsid w:val="00285588"/>
    <w:rsid w:val="002C70CE"/>
    <w:rsid w:val="003B60B0"/>
    <w:rsid w:val="003D00DF"/>
    <w:rsid w:val="00462AD9"/>
    <w:rsid w:val="004A5385"/>
    <w:rsid w:val="004D31D4"/>
    <w:rsid w:val="004F10C8"/>
    <w:rsid w:val="005A161E"/>
    <w:rsid w:val="005B1AB0"/>
    <w:rsid w:val="006D4551"/>
    <w:rsid w:val="007C7194"/>
    <w:rsid w:val="007D3EDE"/>
    <w:rsid w:val="00897E91"/>
    <w:rsid w:val="008C02A7"/>
    <w:rsid w:val="009048C2"/>
    <w:rsid w:val="009B3A32"/>
    <w:rsid w:val="00B14491"/>
    <w:rsid w:val="00B66E63"/>
    <w:rsid w:val="00B9130C"/>
    <w:rsid w:val="00BF3927"/>
    <w:rsid w:val="00C91FF2"/>
    <w:rsid w:val="00D276CA"/>
    <w:rsid w:val="00D56AFF"/>
    <w:rsid w:val="00D87840"/>
    <w:rsid w:val="00DC7061"/>
    <w:rsid w:val="00EA688D"/>
    <w:rsid w:val="00E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37B5"/>
  <w15:chartTrackingRefBased/>
  <w15:docId w15:val="{4A35C8E1-9F8F-49DF-B04A-E671E00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5A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5ABF"/>
    <w:rPr>
      <w:color w:val="0000FF"/>
      <w:u w:val="single"/>
    </w:rPr>
  </w:style>
  <w:style w:type="paragraph" w:styleId="NoSpacing">
    <w:name w:val="No Spacing"/>
    <w:uiPriority w:val="1"/>
    <w:qFormat/>
    <w:rsid w:val="00EB5AB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4C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C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ntkatyayan@fieo.org" TargetMode="External"/><Relationship Id="rId5" Type="http://schemas.openxmlformats.org/officeDocument/2006/relationships/hyperlink" Target="mailto:ashishjain@fi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Katyayan</dc:creator>
  <cp:keywords/>
  <dc:description/>
  <cp:lastModifiedBy>Nishant Katyayan</cp:lastModifiedBy>
  <cp:revision>5</cp:revision>
  <cp:lastPrinted>2024-04-15T10:24:00Z</cp:lastPrinted>
  <dcterms:created xsi:type="dcterms:W3CDTF">2024-04-15T10:16:00Z</dcterms:created>
  <dcterms:modified xsi:type="dcterms:W3CDTF">2024-04-16T06:50:00Z</dcterms:modified>
</cp:coreProperties>
</file>